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B0C9" w14:textId="71D3A954" w:rsidR="00045DC3" w:rsidRPr="002B032B" w:rsidRDefault="00045DC3" w:rsidP="00045DC3">
      <w:pPr>
        <w:rPr>
          <w:b/>
          <w:bCs/>
        </w:rPr>
      </w:pPr>
      <w:r w:rsidRPr="002B032B">
        <w:rPr>
          <w:b/>
          <w:bCs/>
        </w:rPr>
        <w:t>Welcome &amp; Introductions</w:t>
      </w:r>
    </w:p>
    <w:p w14:paraId="1AA82F2A" w14:textId="64A7E182" w:rsidR="00045DC3" w:rsidRPr="00C64793" w:rsidRDefault="00045DC3" w:rsidP="00045DC3">
      <w:pPr>
        <w:pStyle w:val="ListParagraph"/>
        <w:numPr>
          <w:ilvl w:val="0"/>
          <w:numId w:val="1"/>
        </w:numPr>
      </w:pPr>
      <w:r w:rsidRPr="00C64793">
        <w:t>Desiree Jackson</w:t>
      </w:r>
      <w:r w:rsidR="00567398" w:rsidRPr="00C64793">
        <w:t xml:space="preserve"> (DJ)</w:t>
      </w:r>
      <w:r w:rsidRPr="00C64793">
        <w:t xml:space="preserve"> is a recent addition to the CCP as a student research assistant. </w:t>
      </w:r>
    </w:p>
    <w:p w14:paraId="48427D7F" w14:textId="79645F47" w:rsidR="00045DC3" w:rsidRPr="002B032B" w:rsidRDefault="00045DC3" w:rsidP="00045DC3">
      <w:pPr>
        <w:rPr>
          <w:b/>
          <w:bCs/>
        </w:rPr>
      </w:pPr>
      <w:r w:rsidRPr="002B032B">
        <w:rPr>
          <w:b/>
          <w:bCs/>
        </w:rPr>
        <w:t>Speaker Series</w:t>
      </w:r>
    </w:p>
    <w:p w14:paraId="64B76AB9" w14:textId="43D583F5" w:rsidR="00776FD5" w:rsidRPr="00C64793" w:rsidRDefault="00776FD5" w:rsidP="00045DC3">
      <w:pPr>
        <w:pStyle w:val="ListParagraph"/>
        <w:numPr>
          <w:ilvl w:val="0"/>
          <w:numId w:val="2"/>
        </w:numPr>
      </w:pPr>
      <w:r w:rsidRPr="00C64793">
        <w:t xml:space="preserve">Mindfulness and Nature Connection – Rob Dussler, Ph.D., Chief Education Officer, The Meadows Center for </w:t>
      </w:r>
      <w:proofErr w:type="gramStart"/>
      <w:r w:rsidRPr="00C64793">
        <w:t>Water</w:t>
      </w:r>
      <w:proofErr w:type="gramEnd"/>
      <w:r w:rsidRPr="00C64793">
        <w:t xml:space="preserve"> and the Environment </w:t>
      </w:r>
    </w:p>
    <w:p w14:paraId="71343733" w14:textId="4B7623ED" w:rsidR="00BC7B8C" w:rsidRPr="00C64793" w:rsidRDefault="00BC7B8C" w:rsidP="00BC7B8C">
      <w:pPr>
        <w:pStyle w:val="ListParagraph"/>
        <w:numPr>
          <w:ilvl w:val="1"/>
          <w:numId w:val="2"/>
        </w:numPr>
      </w:pPr>
      <w:r w:rsidRPr="00C64793">
        <w:t>Improving interpretation of environmental education through mindfulness enhancing activities</w:t>
      </w:r>
      <w:r w:rsidR="00C64793">
        <w:t>.</w:t>
      </w:r>
    </w:p>
    <w:p w14:paraId="21D88EE5" w14:textId="06C390D5" w:rsidR="00FF28A7" w:rsidRPr="00C64793" w:rsidRDefault="00FF28A7" w:rsidP="00FF28A7">
      <w:pPr>
        <w:pStyle w:val="ListParagraph"/>
        <w:numPr>
          <w:ilvl w:val="1"/>
          <w:numId w:val="2"/>
        </w:numPr>
      </w:pPr>
      <w:r w:rsidRPr="00C64793">
        <w:t xml:space="preserve">Q: </w:t>
      </w:r>
      <w:r w:rsidR="00567398" w:rsidRPr="00C64793">
        <w:t>How is the Spring Lake Education Program accommodating children with learning disabilities, and with nature-centered trauma?</w:t>
      </w:r>
    </w:p>
    <w:p w14:paraId="1D4F5F89" w14:textId="1EE84A92" w:rsidR="00FF28A7" w:rsidRPr="00C64793" w:rsidRDefault="00FF28A7" w:rsidP="00FF28A7">
      <w:pPr>
        <w:pStyle w:val="ListParagraph"/>
        <w:numPr>
          <w:ilvl w:val="1"/>
          <w:numId w:val="2"/>
        </w:numPr>
      </w:pPr>
      <w:r w:rsidRPr="00C64793">
        <w:t xml:space="preserve">A: The program is new but is seeking to partner with social workers and educators to improve these perspectives and implement strategies. </w:t>
      </w:r>
    </w:p>
    <w:p w14:paraId="2C0B292A" w14:textId="32BE9AC8" w:rsidR="00776FD5" w:rsidRPr="00C64793" w:rsidRDefault="00776FD5" w:rsidP="00045DC3">
      <w:pPr>
        <w:pStyle w:val="ListParagraph"/>
        <w:numPr>
          <w:ilvl w:val="0"/>
          <w:numId w:val="2"/>
        </w:numPr>
      </w:pPr>
      <w:r w:rsidRPr="00C64793">
        <w:t>Habitat Enhancing Land Management</w:t>
      </w:r>
      <w:r w:rsidR="00BC7B8C" w:rsidRPr="00C64793">
        <w:t xml:space="preserve"> (HELM)</w:t>
      </w:r>
      <w:r w:rsidRPr="00C64793">
        <w:t xml:space="preserve"> – Christine Middleton, Outreach Community Liaison, Wimberley Valley, Hays County Master Naturalist</w:t>
      </w:r>
    </w:p>
    <w:p w14:paraId="4C12395A" w14:textId="548C2F6E" w:rsidR="00BC7B8C" w:rsidRPr="00C64793" w:rsidRDefault="00BC7B8C" w:rsidP="00BC7B8C">
      <w:pPr>
        <w:pStyle w:val="ListParagraph"/>
        <w:numPr>
          <w:ilvl w:val="1"/>
          <w:numId w:val="2"/>
        </w:numPr>
      </w:pPr>
      <w:r w:rsidRPr="00C64793">
        <w:t xml:space="preserve">Development and implementation of HELM project through team training, water education, and community education.  </w:t>
      </w:r>
    </w:p>
    <w:p w14:paraId="22A75A7F" w14:textId="22320D71" w:rsidR="00045DC3" w:rsidRPr="002B032B" w:rsidRDefault="00045DC3" w:rsidP="00D26A75">
      <w:pPr>
        <w:rPr>
          <w:b/>
          <w:bCs/>
        </w:rPr>
      </w:pPr>
      <w:r w:rsidRPr="002B032B">
        <w:rPr>
          <w:b/>
          <w:bCs/>
        </w:rPr>
        <w:t xml:space="preserve">CCP Updates </w:t>
      </w:r>
    </w:p>
    <w:p w14:paraId="1E880BA2" w14:textId="2C7EF212" w:rsidR="00163CBF" w:rsidRPr="00C64793" w:rsidRDefault="00163CBF" w:rsidP="00045DC3">
      <w:pPr>
        <w:pStyle w:val="ListParagraph"/>
        <w:numPr>
          <w:ilvl w:val="0"/>
          <w:numId w:val="3"/>
        </w:numPr>
      </w:pPr>
      <w:r w:rsidRPr="00C64793">
        <w:t>Patsy Glenn Refuge – David Glenn</w:t>
      </w:r>
    </w:p>
    <w:p w14:paraId="1D19684B" w14:textId="2D5F9594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Wetlands have been expanded. The recently awarded Birdie grant will be used to implement a strategy to reduce the destruction of historical sites on the property. </w:t>
      </w:r>
    </w:p>
    <w:p w14:paraId="71A3FD26" w14:textId="67EE4AA1" w:rsidR="00045DC3" w:rsidRPr="00C64793" w:rsidRDefault="00163CBF" w:rsidP="00045DC3">
      <w:pPr>
        <w:pStyle w:val="ListParagraph"/>
        <w:numPr>
          <w:ilvl w:val="0"/>
          <w:numId w:val="3"/>
        </w:numPr>
      </w:pPr>
      <w:r w:rsidRPr="00C64793">
        <w:t>Wimberley Valley Watershed Association – Robin Gary</w:t>
      </w:r>
    </w:p>
    <w:p w14:paraId="51746BE0" w14:textId="04FEB186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Middle Trinity Springs Hydrograph illustrates declined spring flow with boosted recharge due to January and February rain events. </w:t>
      </w:r>
    </w:p>
    <w:p w14:paraId="40CD7E07" w14:textId="39ED02E0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Two monitor wells are going in Coleman’s Canyon Preserve. </w:t>
      </w:r>
    </w:p>
    <w:p w14:paraId="549410C2" w14:textId="7C89B836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One E. coli exceedance occurred far downstream on Blanco River. </w:t>
      </w:r>
    </w:p>
    <w:p w14:paraId="4A6CDCCA" w14:textId="5C0EC6E2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50% of businesses connected to centralized sewer. </w:t>
      </w:r>
    </w:p>
    <w:p w14:paraId="3DF0ADCF" w14:textId="2B6163D5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WVWA to advocate for stormwater controls as part of Old Kyle Road improvements. </w:t>
      </w:r>
    </w:p>
    <w:p w14:paraId="523FBD6A" w14:textId="6945A335" w:rsidR="00163CBF" w:rsidRPr="00C64793" w:rsidRDefault="00163CBF" w:rsidP="00163CBF">
      <w:pPr>
        <w:pStyle w:val="ListParagraph"/>
        <w:numPr>
          <w:ilvl w:val="1"/>
          <w:numId w:val="3"/>
        </w:numPr>
      </w:pPr>
      <w:r w:rsidRPr="00C64793">
        <w:t xml:space="preserve">WVWA is currently working on demand estimate, pump tests, and estimated supply. </w:t>
      </w:r>
    </w:p>
    <w:p w14:paraId="5825038E" w14:textId="5F55B30F" w:rsidR="00045DC3" w:rsidRPr="00C64793" w:rsidRDefault="00DA502C" w:rsidP="00045DC3">
      <w:pPr>
        <w:pStyle w:val="ListParagraph"/>
        <w:numPr>
          <w:ilvl w:val="0"/>
          <w:numId w:val="3"/>
        </w:numPr>
      </w:pPr>
      <w:r w:rsidRPr="00C64793">
        <w:t xml:space="preserve">Hays Trinity Groundwater Conservation District - </w:t>
      </w:r>
      <w:r w:rsidR="00045DC3" w:rsidRPr="00C64793">
        <w:t>Linda K</w:t>
      </w:r>
      <w:r w:rsidRPr="00C64793">
        <w:t>aye Rogers</w:t>
      </w:r>
    </w:p>
    <w:p w14:paraId="0BBCC8F2" w14:textId="77777777" w:rsidR="00DA502C" w:rsidRPr="00C64793" w:rsidRDefault="00DA502C" w:rsidP="00DA502C">
      <w:pPr>
        <w:pStyle w:val="ListParagraph"/>
        <w:numPr>
          <w:ilvl w:val="1"/>
          <w:numId w:val="3"/>
        </w:numPr>
      </w:pPr>
      <w:r w:rsidRPr="00C64793">
        <w:t xml:space="preserve">Modeled available groundwater for Hays Trinity is estimated at one football field deep. Current development is exceeding water supply. </w:t>
      </w:r>
    </w:p>
    <w:p w14:paraId="4014FB66" w14:textId="53555578" w:rsidR="00DA502C" w:rsidRPr="00C64793" w:rsidRDefault="00DA502C" w:rsidP="00DA502C">
      <w:pPr>
        <w:pStyle w:val="ListParagraph"/>
        <w:numPr>
          <w:ilvl w:val="1"/>
          <w:numId w:val="3"/>
        </w:numPr>
      </w:pPr>
      <w:r w:rsidRPr="00C64793">
        <w:t xml:space="preserve">New addition of the JWGWMZ and working on breaking up bigger zones into smaller ones. </w:t>
      </w:r>
    </w:p>
    <w:p w14:paraId="31CC85EE" w14:textId="6475920D" w:rsidR="00DA502C" w:rsidRPr="00C64793" w:rsidRDefault="00DA502C" w:rsidP="00DA502C">
      <w:pPr>
        <w:pStyle w:val="ListParagraph"/>
        <w:numPr>
          <w:ilvl w:val="1"/>
          <w:numId w:val="3"/>
        </w:numPr>
      </w:pPr>
      <w:r w:rsidRPr="00C64793">
        <w:t xml:space="preserve">Presently a 20% curtailment. </w:t>
      </w:r>
    </w:p>
    <w:p w14:paraId="0D70E806" w14:textId="2D3F34BD" w:rsidR="00DA502C" w:rsidRPr="00C64793" w:rsidRDefault="00DA502C" w:rsidP="00DA502C">
      <w:pPr>
        <w:pStyle w:val="ListParagraph"/>
        <w:numPr>
          <w:ilvl w:val="1"/>
          <w:numId w:val="3"/>
        </w:numPr>
      </w:pPr>
      <w:r w:rsidRPr="00C64793">
        <w:t xml:space="preserve">Election of board members approaching. </w:t>
      </w:r>
    </w:p>
    <w:p w14:paraId="6389690A" w14:textId="11F5528F" w:rsidR="00045DC3" w:rsidRPr="002B032B" w:rsidRDefault="00045DC3">
      <w:pPr>
        <w:rPr>
          <w:b/>
          <w:bCs/>
        </w:rPr>
      </w:pPr>
      <w:r w:rsidRPr="002B032B">
        <w:rPr>
          <w:b/>
          <w:bCs/>
        </w:rPr>
        <w:t xml:space="preserve">Remembrance and Celebration of Life </w:t>
      </w:r>
      <w:r w:rsidR="00DA502C" w:rsidRPr="002B032B">
        <w:rPr>
          <w:b/>
          <w:bCs/>
        </w:rPr>
        <w:t>f</w:t>
      </w:r>
      <w:r w:rsidRPr="002B032B">
        <w:rPr>
          <w:b/>
          <w:bCs/>
        </w:rPr>
        <w:t>or Joe Day</w:t>
      </w:r>
    </w:p>
    <w:p w14:paraId="2B604325" w14:textId="59985E25" w:rsidR="00045DC3" w:rsidRPr="00C64793" w:rsidRDefault="00DA502C" w:rsidP="00DA502C">
      <w:pPr>
        <w:pStyle w:val="ListParagraph"/>
        <w:numPr>
          <w:ilvl w:val="0"/>
          <w:numId w:val="4"/>
        </w:numPr>
      </w:pPr>
      <w:r w:rsidRPr="00C64793">
        <w:t>To be held May 12, 4:30 PM @ Blue Hole Amphitheatre</w:t>
      </w:r>
    </w:p>
    <w:p w14:paraId="6C8226EA" w14:textId="76D0D9B8" w:rsidR="00B35DA9" w:rsidRPr="00C64793" w:rsidRDefault="00B35DA9" w:rsidP="00DA502C">
      <w:pPr>
        <w:pStyle w:val="ListParagraph"/>
        <w:numPr>
          <w:ilvl w:val="0"/>
          <w:numId w:val="4"/>
        </w:numPr>
      </w:pPr>
      <w:r w:rsidRPr="00C64793">
        <w:t>A testimonial</w:t>
      </w:r>
      <w:r w:rsidR="00FC46AD" w:rsidRPr="00C64793">
        <w:t xml:space="preserve"> to Joe Day</w:t>
      </w:r>
      <w:r w:rsidR="00FC46AD" w:rsidRPr="00C64793">
        <w:t xml:space="preserve"> – Ray Don Tilley</w:t>
      </w:r>
      <w:r w:rsidRPr="00C64793">
        <w:t xml:space="preserve"> </w:t>
      </w:r>
    </w:p>
    <w:sectPr w:rsidR="00B35DA9" w:rsidRPr="00C647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F0C1" w14:textId="77777777" w:rsidR="0079299B" w:rsidRDefault="0079299B" w:rsidP="00C64793">
      <w:pPr>
        <w:spacing w:after="0" w:line="240" w:lineRule="auto"/>
      </w:pPr>
      <w:r>
        <w:separator/>
      </w:r>
    </w:p>
  </w:endnote>
  <w:endnote w:type="continuationSeparator" w:id="0">
    <w:p w14:paraId="08E89603" w14:textId="77777777" w:rsidR="0079299B" w:rsidRDefault="0079299B" w:rsidP="00C6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A2E3" w14:textId="77777777" w:rsidR="0079299B" w:rsidRDefault="0079299B" w:rsidP="00C64793">
      <w:pPr>
        <w:spacing w:after="0" w:line="240" w:lineRule="auto"/>
      </w:pPr>
      <w:r>
        <w:separator/>
      </w:r>
    </w:p>
  </w:footnote>
  <w:footnote w:type="continuationSeparator" w:id="0">
    <w:p w14:paraId="2DD5AAE3" w14:textId="77777777" w:rsidR="0079299B" w:rsidRDefault="0079299B" w:rsidP="00C6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CCF8" w14:textId="77777777" w:rsidR="00C64793" w:rsidRPr="00045DC3" w:rsidRDefault="00C64793" w:rsidP="00C64793">
    <w:pPr>
      <w:rPr>
        <w:b/>
        <w:bCs/>
      </w:rPr>
    </w:pPr>
    <w:r w:rsidRPr="00045DC3">
      <w:rPr>
        <w:b/>
        <w:bCs/>
      </w:rPr>
      <w:t>Cypress Creek Project Speaker Series and Stakeholder Meeting</w:t>
    </w:r>
  </w:p>
  <w:p w14:paraId="048B1D8A" w14:textId="77777777" w:rsidR="00C64793" w:rsidRPr="00045DC3" w:rsidRDefault="00C64793" w:rsidP="00C64793">
    <w:pPr>
      <w:rPr>
        <w:b/>
        <w:bCs/>
      </w:rPr>
    </w:pPr>
    <w:r w:rsidRPr="00045DC3">
      <w:rPr>
        <w:b/>
        <w:bCs/>
      </w:rPr>
      <w:t>February 22, 2022| 11:00 – 12:30 PM</w:t>
    </w:r>
  </w:p>
  <w:p w14:paraId="67F8E9A2" w14:textId="77777777" w:rsidR="00C64793" w:rsidRPr="00045DC3" w:rsidRDefault="00C64793" w:rsidP="00C64793">
    <w:pPr>
      <w:rPr>
        <w:b/>
        <w:bCs/>
      </w:rPr>
    </w:pPr>
    <w:r w:rsidRPr="00045DC3">
      <w:rPr>
        <w:b/>
        <w:bCs/>
      </w:rPr>
      <w:t>Wimberley Community Center, Johnson Hall</w:t>
    </w:r>
  </w:p>
  <w:p w14:paraId="051879D6" w14:textId="77777777" w:rsidR="00C64793" w:rsidRDefault="00C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7EA"/>
    <w:multiLevelType w:val="hybridMultilevel"/>
    <w:tmpl w:val="E7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947"/>
    <w:multiLevelType w:val="hybridMultilevel"/>
    <w:tmpl w:val="3C6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5208"/>
    <w:multiLevelType w:val="hybridMultilevel"/>
    <w:tmpl w:val="872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CA7"/>
    <w:multiLevelType w:val="hybridMultilevel"/>
    <w:tmpl w:val="B6B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3"/>
    <w:rsid w:val="00045DC3"/>
    <w:rsid w:val="00163CBF"/>
    <w:rsid w:val="00225CD4"/>
    <w:rsid w:val="002B032B"/>
    <w:rsid w:val="004D2173"/>
    <w:rsid w:val="00567398"/>
    <w:rsid w:val="00641498"/>
    <w:rsid w:val="00776FD5"/>
    <w:rsid w:val="0079299B"/>
    <w:rsid w:val="00B35DA9"/>
    <w:rsid w:val="00BC7B8C"/>
    <w:rsid w:val="00C64793"/>
    <w:rsid w:val="00D26A75"/>
    <w:rsid w:val="00DA502C"/>
    <w:rsid w:val="00FC46A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70AB"/>
  <w15:chartTrackingRefBased/>
  <w15:docId w15:val="{F3709CC6-4D66-494B-9B40-50620D1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93"/>
  </w:style>
  <w:style w:type="paragraph" w:styleId="Footer">
    <w:name w:val="footer"/>
    <w:basedOn w:val="Normal"/>
    <w:link w:val="FooterChar"/>
    <w:uiPriority w:val="99"/>
    <w:unhideWhenUsed/>
    <w:rsid w:val="00C6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Desiree A</dc:creator>
  <cp:keywords/>
  <dc:description/>
  <cp:lastModifiedBy>Jackson, Desiree A</cp:lastModifiedBy>
  <cp:revision>7</cp:revision>
  <dcterms:created xsi:type="dcterms:W3CDTF">2022-02-23T18:38:00Z</dcterms:created>
  <dcterms:modified xsi:type="dcterms:W3CDTF">2022-02-23T19:33:00Z</dcterms:modified>
</cp:coreProperties>
</file>