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5475936"/>
    <w:bookmarkStart w:id="1" w:name="_Hlk495475905"/>
    <w:p w14:paraId="6B778465" w14:textId="77777777" w:rsidR="00895AE8" w:rsidRPr="00085D67" w:rsidRDefault="004929BF" w:rsidP="00895AE8">
      <w:pPr>
        <w:pStyle w:val="Header"/>
        <w:jc w:val="center"/>
        <w:rPr>
          <w:rFonts w:ascii="Corbel" w:hAnsi="Corbel"/>
          <w:color w:val="3C3129"/>
        </w:rPr>
      </w:pPr>
      <w:r>
        <w:rPr>
          <w:rFonts w:ascii="Corbel" w:hAnsi="Corbel"/>
          <w:noProof/>
          <w:color w:val="3C3129"/>
          <w:sz w:val="32"/>
          <w:szCs w:val="32"/>
        </w:rPr>
        <mc:AlternateContent>
          <mc:Choice Requires="wps">
            <w:drawing>
              <wp:anchor distT="0" distB="0" distL="114300" distR="114300" simplePos="0" relativeHeight="251661312" behindDoc="0" locked="0" layoutInCell="1" allowOverlap="1" wp14:anchorId="6B778501" wp14:editId="6B778502">
                <wp:simplePos x="0" y="0"/>
                <wp:positionH relativeFrom="column">
                  <wp:posOffset>104775</wp:posOffset>
                </wp:positionH>
                <wp:positionV relativeFrom="paragraph">
                  <wp:posOffset>398145</wp:posOffset>
                </wp:positionV>
                <wp:extent cx="3190875" cy="10617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8518" w14:textId="77777777" w:rsidR="00156DEA" w:rsidRPr="00134613" w:rsidRDefault="0055657C" w:rsidP="00134613">
                            <w:pPr>
                              <w:spacing w:after="0" w:line="240" w:lineRule="auto"/>
                              <w:jc w:val="center"/>
                              <w:rPr>
                                <w:rFonts w:ascii="Goudy Old Style" w:eastAsia="Times New Roman" w:hAnsi="Goudy Old Style" w:cs="Times New Roman"/>
                                <w:b/>
                                <w:color w:val="28837C"/>
                                <w:sz w:val="36"/>
                                <w:szCs w:val="36"/>
                              </w:rPr>
                            </w:pPr>
                            <w:r w:rsidRPr="00134613">
                              <w:rPr>
                                <w:rFonts w:ascii="Goudy Old Style" w:eastAsia="Times New Roman" w:hAnsi="Goudy Old Style" w:cs="Times New Roman"/>
                                <w:b/>
                                <w:color w:val="28837C"/>
                                <w:sz w:val="36"/>
                                <w:szCs w:val="36"/>
                              </w:rPr>
                              <w:t xml:space="preserve">CCP-WPP </w:t>
                            </w:r>
                            <w:r w:rsidR="004929BF">
                              <w:rPr>
                                <w:rFonts w:ascii="Goudy Old Style" w:eastAsia="Times New Roman" w:hAnsi="Goudy Old Style" w:cs="Times New Roman"/>
                                <w:b/>
                                <w:color w:val="28837C"/>
                                <w:sz w:val="36"/>
                                <w:szCs w:val="36"/>
                              </w:rPr>
                              <w:t>Stakeholder</w:t>
                            </w:r>
                            <w:r w:rsidR="00963175">
                              <w:rPr>
                                <w:rFonts w:ascii="Goudy Old Style" w:eastAsia="Times New Roman" w:hAnsi="Goudy Old Style" w:cs="Times New Roman"/>
                                <w:b/>
                                <w:color w:val="28837C"/>
                                <w:sz w:val="36"/>
                                <w:szCs w:val="36"/>
                              </w:rPr>
                              <w:t xml:space="preserve"> Committee </w:t>
                            </w:r>
                            <w:r w:rsidRPr="00134613">
                              <w:rPr>
                                <w:rFonts w:ascii="Goudy Old Style" w:eastAsia="Times New Roman" w:hAnsi="Goudy Old Style" w:cs="Times New Roman"/>
                                <w:b/>
                                <w:color w:val="28837C"/>
                                <w:sz w:val="36"/>
                                <w:szCs w:val="36"/>
                              </w:rPr>
                              <w:t>Meeting</w:t>
                            </w:r>
                            <w:r w:rsidR="004929BF">
                              <w:rPr>
                                <w:rFonts w:ascii="Goudy Old Style" w:eastAsia="Times New Roman" w:hAnsi="Goudy Old Style" w:cs="Times New Roman"/>
                                <w:b/>
                                <w:color w:val="28837C"/>
                                <w:sz w:val="36"/>
                                <w:szCs w:val="36"/>
                              </w:rPr>
                              <w:t>/Update</w:t>
                            </w:r>
                            <w:r w:rsidR="00717184" w:rsidRPr="00134613">
                              <w:rPr>
                                <w:rFonts w:ascii="Goudy Old Style" w:eastAsia="Times New Roman" w:hAnsi="Goudy Old Style" w:cs="Times New Roman"/>
                                <w:b/>
                                <w:color w:val="28837C"/>
                                <w:sz w:val="36"/>
                                <w:szCs w:val="36"/>
                              </w:rPr>
                              <w:t xml:space="preserve"> </w:t>
                            </w:r>
                          </w:p>
                          <w:p w14:paraId="6B778519" w14:textId="77777777" w:rsidR="00156DEA" w:rsidRPr="00C8224C" w:rsidRDefault="004929BF" w:rsidP="00134613">
                            <w:pPr>
                              <w:spacing w:after="0" w:line="240" w:lineRule="auto"/>
                              <w:jc w:val="center"/>
                              <w:rPr>
                                <w:rFonts w:ascii="Corbel" w:eastAsia="Times New Roman" w:hAnsi="Corbel" w:cs="Times New Roman"/>
                                <w:color w:val="28837C"/>
                                <w:sz w:val="36"/>
                                <w:szCs w:val="36"/>
                              </w:rPr>
                            </w:pPr>
                            <w:r>
                              <w:rPr>
                                <w:rFonts w:ascii="Goudy Old Style" w:eastAsia="Times New Roman" w:hAnsi="Goudy Old Style" w:cs="Times New Roman"/>
                                <w:b/>
                                <w:color w:val="28837C"/>
                                <w:sz w:val="36"/>
                                <w:szCs w:val="36"/>
                              </w:rPr>
                              <w:t>September</w:t>
                            </w:r>
                            <w:r w:rsidR="00FE0523">
                              <w:rPr>
                                <w:rFonts w:ascii="Goudy Old Style" w:eastAsia="Times New Roman" w:hAnsi="Goudy Old Style" w:cs="Times New Roman"/>
                                <w:b/>
                                <w:color w:val="28837C"/>
                                <w:sz w:val="36"/>
                                <w:szCs w:val="36"/>
                              </w:rPr>
                              <w:t xml:space="preserve"> </w:t>
                            </w:r>
                            <w:r w:rsidR="004E7623">
                              <w:rPr>
                                <w:rFonts w:ascii="Goudy Old Style" w:eastAsia="Times New Roman" w:hAnsi="Goudy Old Style" w:cs="Times New Roman"/>
                                <w:b/>
                                <w:color w:val="28837C"/>
                                <w:sz w:val="36"/>
                                <w:szCs w:val="36"/>
                              </w:rPr>
                              <w:t>2</w:t>
                            </w:r>
                            <w:r>
                              <w:rPr>
                                <w:rFonts w:ascii="Goudy Old Style" w:eastAsia="Times New Roman" w:hAnsi="Goudy Old Style" w:cs="Times New Roman"/>
                                <w:b/>
                                <w:color w:val="28837C"/>
                                <w:sz w:val="36"/>
                                <w:szCs w:val="36"/>
                              </w:rPr>
                              <w:t>5</w:t>
                            </w:r>
                            <w:r w:rsidR="00963175">
                              <w:rPr>
                                <w:rFonts w:ascii="Goudy Old Style" w:eastAsia="Times New Roman" w:hAnsi="Goudy Old Style" w:cs="Times New Roman"/>
                                <w:b/>
                                <w:color w:val="28837C"/>
                                <w:sz w:val="36"/>
                                <w:szCs w:val="36"/>
                              </w:rPr>
                              <w:t>, 201</w:t>
                            </w:r>
                            <w:r>
                              <w:rPr>
                                <w:rFonts w:ascii="Goudy Old Style" w:eastAsia="Times New Roman" w:hAnsi="Goudy Old Style" w:cs="Times New Roman"/>
                                <w:b/>
                                <w:color w:val="28837C"/>
                                <w:sz w:val="36"/>
                                <w:szCs w:val="36"/>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78501" id="_x0000_t202" coordsize="21600,21600" o:spt="202" path="m,l,21600r21600,l21600,xe">
                <v:stroke joinstyle="miter"/>
                <v:path gradientshapeok="t" o:connecttype="rect"/>
              </v:shapetype>
              <v:shape id="Text Box 2" o:spid="_x0000_s1026" type="#_x0000_t202" style="position:absolute;left:0;text-align:left;margin-left:8.25pt;margin-top:31.35pt;width:251.25pt;height:8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Yf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" filled="f" stroked="f">
                <v:textbox>
                  <w:txbxContent>
                    <w:p w14:paraId="6B778518" w14:textId="77777777" w:rsidR="00156DEA" w:rsidRPr="00134613" w:rsidRDefault="0055657C" w:rsidP="00134613">
                      <w:pPr>
                        <w:spacing w:after="0" w:line="240" w:lineRule="auto"/>
                        <w:jc w:val="center"/>
                        <w:rPr>
                          <w:rFonts w:ascii="Goudy Old Style" w:eastAsia="Times New Roman" w:hAnsi="Goudy Old Style" w:cs="Times New Roman"/>
                          <w:b/>
                          <w:color w:val="28837C"/>
                          <w:sz w:val="36"/>
                          <w:szCs w:val="36"/>
                        </w:rPr>
                      </w:pPr>
                      <w:r w:rsidRPr="00134613">
                        <w:rPr>
                          <w:rFonts w:ascii="Goudy Old Style" w:eastAsia="Times New Roman" w:hAnsi="Goudy Old Style" w:cs="Times New Roman"/>
                          <w:b/>
                          <w:color w:val="28837C"/>
                          <w:sz w:val="36"/>
                          <w:szCs w:val="36"/>
                        </w:rPr>
                        <w:t xml:space="preserve">CCP-WPP </w:t>
                      </w:r>
                      <w:r w:rsidR="004929BF">
                        <w:rPr>
                          <w:rFonts w:ascii="Goudy Old Style" w:eastAsia="Times New Roman" w:hAnsi="Goudy Old Style" w:cs="Times New Roman"/>
                          <w:b/>
                          <w:color w:val="28837C"/>
                          <w:sz w:val="36"/>
                          <w:szCs w:val="36"/>
                        </w:rPr>
                        <w:t>Stakeholder</w:t>
                      </w:r>
                      <w:r w:rsidR="00963175">
                        <w:rPr>
                          <w:rFonts w:ascii="Goudy Old Style" w:eastAsia="Times New Roman" w:hAnsi="Goudy Old Style" w:cs="Times New Roman"/>
                          <w:b/>
                          <w:color w:val="28837C"/>
                          <w:sz w:val="36"/>
                          <w:szCs w:val="36"/>
                        </w:rPr>
                        <w:t xml:space="preserve"> Committee </w:t>
                      </w:r>
                      <w:r w:rsidRPr="00134613">
                        <w:rPr>
                          <w:rFonts w:ascii="Goudy Old Style" w:eastAsia="Times New Roman" w:hAnsi="Goudy Old Style" w:cs="Times New Roman"/>
                          <w:b/>
                          <w:color w:val="28837C"/>
                          <w:sz w:val="36"/>
                          <w:szCs w:val="36"/>
                        </w:rPr>
                        <w:t>Meeting</w:t>
                      </w:r>
                      <w:r w:rsidR="004929BF">
                        <w:rPr>
                          <w:rFonts w:ascii="Goudy Old Style" w:eastAsia="Times New Roman" w:hAnsi="Goudy Old Style" w:cs="Times New Roman"/>
                          <w:b/>
                          <w:color w:val="28837C"/>
                          <w:sz w:val="36"/>
                          <w:szCs w:val="36"/>
                        </w:rPr>
                        <w:t>/Update</w:t>
                      </w:r>
                      <w:r w:rsidR="00717184" w:rsidRPr="00134613">
                        <w:rPr>
                          <w:rFonts w:ascii="Goudy Old Style" w:eastAsia="Times New Roman" w:hAnsi="Goudy Old Style" w:cs="Times New Roman"/>
                          <w:b/>
                          <w:color w:val="28837C"/>
                          <w:sz w:val="36"/>
                          <w:szCs w:val="36"/>
                        </w:rPr>
                        <w:t xml:space="preserve"> </w:t>
                      </w:r>
                    </w:p>
                    <w:p w14:paraId="6B778519" w14:textId="77777777" w:rsidR="00156DEA" w:rsidRPr="00C8224C" w:rsidRDefault="004929BF" w:rsidP="00134613">
                      <w:pPr>
                        <w:spacing w:after="0" w:line="240" w:lineRule="auto"/>
                        <w:jc w:val="center"/>
                        <w:rPr>
                          <w:rFonts w:ascii="Corbel" w:eastAsia="Times New Roman" w:hAnsi="Corbel" w:cs="Times New Roman"/>
                          <w:color w:val="28837C"/>
                          <w:sz w:val="36"/>
                          <w:szCs w:val="36"/>
                        </w:rPr>
                      </w:pPr>
                      <w:r>
                        <w:rPr>
                          <w:rFonts w:ascii="Goudy Old Style" w:eastAsia="Times New Roman" w:hAnsi="Goudy Old Style" w:cs="Times New Roman"/>
                          <w:b/>
                          <w:color w:val="28837C"/>
                          <w:sz w:val="36"/>
                          <w:szCs w:val="36"/>
                        </w:rPr>
                        <w:t>September</w:t>
                      </w:r>
                      <w:r w:rsidR="00FE0523">
                        <w:rPr>
                          <w:rFonts w:ascii="Goudy Old Style" w:eastAsia="Times New Roman" w:hAnsi="Goudy Old Style" w:cs="Times New Roman"/>
                          <w:b/>
                          <w:color w:val="28837C"/>
                          <w:sz w:val="36"/>
                          <w:szCs w:val="36"/>
                        </w:rPr>
                        <w:t xml:space="preserve"> </w:t>
                      </w:r>
                      <w:r w:rsidR="004E7623">
                        <w:rPr>
                          <w:rFonts w:ascii="Goudy Old Style" w:eastAsia="Times New Roman" w:hAnsi="Goudy Old Style" w:cs="Times New Roman"/>
                          <w:b/>
                          <w:color w:val="28837C"/>
                          <w:sz w:val="36"/>
                          <w:szCs w:val="36"/>
                        </w:rPr>
                        <w:t>2</w:t>
                      </w:r>
                      <w:r>
                        <w:rPr>
                          <w:rFonts w:ascii="Goudy Old Style" w:eastAsia="Times New Roman" w:hAnsi="Goudy Old Style" w:cs="Times New Roman"/>
                          <w:b/>
                          <w:color w:val="28837C"/>
                          <w:sz w:val="36"/>
                          <w:szCs w:val="36"/>
                        </w:rPr>
                        <w:t>5</w:t>
                      </w:r>
                      <w:r w:rsidR="00963175">
                        <w:rPr>
                          <w:rFonts w:ascii="Goudy Old Style" w:eastAsia="Times New Roman" w:hAnsi="Goudy Old Style" w:cs="Times New Roman"/>
                          <w:b/>
                          <w:color w:val="28837C"/>
                          <w:sz w:val="36"/>
                          <w:szCs w:val="36"/>
                        </w:rPr>
                        <w:t>, 201</w:t>
                      </w:r>
                      <w:r>
                        <w:rPr>
                          <w:rFonts w:ascii="Goudy Old Style" w:eastAsia="Times New Roman" w:hAnsi="Goudy Old Style" w:cs="Times New Roman"/>
                          <w:b/>
                          <w:color w:val="28837C"/>
                          <w:sz w:val="36"/>
                          <w:szCs w:val="36"/>
                        </w:rPr>
                        <w:t>7</w:t>
                      </w:r>
                    </w:p>
                  </w:txbxContent>
                </v:textbox>
              </v:shape>
            </w:pict>
          </mc:Fallback>
        </mc:AlternateContent>
      </w:r>
      <w:r w:rsidRPr="00085D67">
        <w:rPr>
          <w:rFonts w:ascii="Corbel" w:hAnsi="Corbel"/>
          <w:noProof/>
          <w:color w:val="3C3129"/>
        </w:rPr>
        <w:drawing>
          <wp:anchor distT="0" distB="0" distL="114300" distR="114300" simplePos="0" relativeHeight="251659264" behindDoc="0" locked="0" layoutInCell="1" allowOverlap="1" wp14:anchorId="6B778503" wp14:editId="6B778504">
            <wp:simplePos x="0" y="0"/>
            <wp:positionH relativeFrom="column">
              <wp:posOffset>3494405</wp:posOffset>
            </wp:positionH>
            <wp:positionV relativeFrom="paragraph">
              <wp:posOffset>377825</wp:posOffset>
            </wp:positionV>
            <wp:extent cx="1770380" cy="929005"/>
            <wp:effectExtent l="0" t="0" r="1270" b="4445"/>
            <wp:wrapSquare wrapText="bothSides"/>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380" cy="929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175">
        <w:rPr>
          <w:rFonts w:ascii="Corbel" w:hAnsi="Corbel"/>
          <w:noProof/>
          <w:color w:val="3C3129"/>
        </w:rPr>
        <mc:AlternateContent>
          <mc:Choice Requires="wps">
            <w:drawing>
              <wp:anchor distT="4294967295" distB="4294967295" distL="114300" distR="114300" simplePos="0" relativeHeight="251664384" behindDoc="0" locked="0" layoutInCell="1" allowOverlap="1" wp14:anchorId="6B778505" wp14:editId="6B778506">
                <wp:simplePos x="0" y="0"/>
                <wp:positionH relativeFrom="column">
                  <wp:posOffset>0</wp:posOffset>
                </wp:positionH>
                <wp:positionV relativeFrom="paragraph">
                  <wp:posOffset>228599</wp:posOffset>
                </wp:positionV>
                <wp:extent cx="5937250" cy="0"/>
                <wp:effectExtent l="0" t="0" r="25400" b="19050"/>
                <wp:wrapThrough wrapText="bothSides">
                  <wp:wrapPolygon edited="0">
                    <wp:start x="0" y="-1"/>
                    <wp:lineTo x="0" y="-1"/>
                    <wp:lineTo x="21623" y="-1"/>
                    <wp:lineTo x="21623" y="-1"/>
                    <wp:lineTo x="0" y="-1"/>
                  </wp:wrapPolygon>
                </wp:wrapThrough>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0" cy="0"/>
                        </a:xfrm>
                        <a:prstGeom prst="line">
                          <a:avLst/>
                        </a:prstGeom>
                        <a:noFill/>
                        <a:ln w="6350">
                          <a:solidFill>
                            <a:srgbClr val="3C31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0D22" id="Line 19"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" strokecolor="#3c3129" strokeweight=".5pt">
                <w10:wrap type="through"/>
              </v:line>
            </w:pict>
          </mc:Fallback>
        </mc:AlternateContent>
      </w:r>
      <w:r w:rsidR="00895AE8" w:rsidRPr="00085D67">
        <w:rPr>
          <w:rFonts w:ascii="Corbel" w:hAnsi="Corbel"/>
          <w:color w:val="3C3129"/>
        </w:rPr>
        <w:t>CYPRESS CREEK WAT</w:t>
      </w:r>
      <w:r w:rsidR="00387651">
        <w:rPr>
          <w:rFonts w:ascii="Corbel" w:hAnsi="Corbel"/>
          <w:color w:val="3C3129"/>
        </w:rPr>
        <w:t xml:space="preserve">ERSHED PROTECTION PLAN </w:t>
      </w:r>
    </w:p>
    <w:p w14:paraId="6B778466" w14:textId="77777777" w:rsidR="00DD6488" w:rsidRPr="00085D67" w:rsidRDefault="00DD6488" w:rsidP="0078266B">
      <w:pPr>
        <w:spacing w:after="0" w:line="240" w:lineRule="auto"/>
        <w:jc w:val="center"/>
        <w:rPr>
          <w:rFonts w:ascii="Corbel" w:eastAsia="Times New Roman" w:hAnsi="Corbel" w:cs="Times New Roman"/>
          <w:color w:val="3C3129"/>
          <w:sz w:val="36"/>
          <w:szCs w:val="36"/>
        </w:rPr>
      </w:pPr>
    </w:p>
    <w:p w14:paraId="6B778467" w14:textId="77777777" w:rsidR="00DD6488" w:rsidRPr="00085D67" w:rsidRDefault="00DD6488" w:rsidP="0078266B">
      <w:pPr>
        <w:spacing w:after="0" w:line="240" w:lineRule="auto"/>
        <w:jc w:val="center"/>
        <w:rPr>
          <w:rFonts w:ascii="Corbel" w:eastAsia="Times New Roman" w:hAnsi="Corbel" w:cs="Times New Roman"/>
          <w:color w:val="3C3129"/>
          <w:sz w:val="36"/>
          <w:szCs w:val="36"/>
        </w:rPr>
      </w:pPr>
    </w:p>
    <w:p w14:paraId="6B778468" w14:textId="77777777" w:rsidR="00963175" w:rsidRDefault="00963175" w:rsidP="004127F2">
      <w:pPr>
        <w:spacing w:after="0" w:line="240" w:lineRule="auto"/>
        <w:jc w:val="center"/>
        <w:rPr>
          <w:rFonts w:ascii="Corbel" w:eastAsia="Times New Roman" w:hAnsi="Corbel" w:cs="Times New Roman"/>
          <w:color w:val="3C3129"/>
          <w:sz w:val="36"/>
          <w:szCs w:val="36"/>
        </w:rPr>
      </w:pPr>
      <w:r>
        <w:rPr>
          <w:rFonts w:ascii="Corbel" w:eastAsia="Times New Roman" w:hAnsi="Corbel" w:cs="Times New Roman"/>
          <w:noProof/>
          <w:color w:val="3C3129"/>
        </w:rPr>
        <mc:AlternateContent>
          <mc:Choice Requires="wps">
            <w:drawing>
              <wp:anchor distT="4294967295" distB="4294967295" distL="114300" distR="114300" simplePos="0" relativeHeight="251662336" behindDoc="0" locked="0" layoutInCell="1" allowOverlap="1" wp14:anchorId="6B778507" wp14:editId="6B778508">
                <wp:simplePos x="0" y="0"/>
                <wp:positionH relativeFrom="column">
                  <wp:posOffset>25400</wp:posOffset>
                </wp:positionH>
                <wp:positionV relativeFrom="paragraph">
                  <wp:posOffset>521969</wp:posOffset>
                </wp:positionV>
                <wp:extent cx="5911850" cy="0"/>
                <wp:effectExtent l="0" t="0" r="12700" b="19050"/>
                <wp:wrapThrough wrapText="bothSides">
                  <wp:wrapPolygon edited="0">
                    <wp:start x="0" y="-1"/>
                    <wp:lineTo x="0" y="-1"/>
                    <wp:lineTo x="21577" y="-1"/>
                    <wp:lineTo x="21577" y="-1"/>
                    <wp:lineTo x="0" y="-1"/>
                  </wp:wrapPolygon>
                </wp:wrapThrough>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1850" cy="0"/>
                        </a:xfrm>
                        <a:prstGeom prst="line">
                          <a:avLst/>
                        </a:prstGeom>
                        <a:noFill/>
                        <a:ln w="6350">
                          <a:solidFill>
                            <a:srgbClr val="3C31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9FA2" id="Line 15"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1.1pt" to="46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" strokecolor="#3c3129" strokeweight=".5pt">
                <w10:wrap type="through"/>
              </v:line>
            </w:pict>
          </mc:Fallback>
        </mc:AlternateContent>
      </w:r>
    </w:p>
    <w:bookmarkEnd w:id="0"/>
    <w:p w14:paraId="6B77846A" w14:textId="4AD57699" w:rsidR="004213B7" w:rsidRPr="00D91FBB" w:rsidRDefault="00927CA8" w:rsidP="00D91FBB">
      <w:pPr>
        <w:spacing w:before="120" w:after="120" w:line="240" w:lineRule="auto"/>
        <w:jc w:val="center"/>
        <w:rPr>
          <w:rFonts w:ascii="Corbel" w:eastAsia="Times New Roman" w:hAnsi="Corbel" w:cs="Times New Roman"/>
          <w:color w:val="3C3129"/>
          <w:sz w:val="36"/>
          <w:szCs w:val="36"/>
        </w:rPr>
      </w:pPr>
      <w:r w:rsidRPr="00085D67">
        <w:rPr>
          <w:rFonts w:ascii="Corbel" w:eastAsia="Times New Roman" w:hAnsi="Corbel" w:cs="Times New Roman"/>
          <w:color w:val="3C3129"/>
          <w:sz w:val="36"/>
          <w:szCs w:val="36"/>
        </w:rPr>
        <w:t>Agenda</w:t>
      </w:r>
    </w:p>
    <w:bookmarkEnd w:id="1"/>
    <w:p w14:paraId="6B77846B" w14:textId="77777777" w:rsidR="00560942" w:rsidRPr="00D91FBB" w:rsidRDefault="00B07A10" w:rsidP="00560942">
      <w:pPr>
        <w:pStyle w:val="ListParagraph"/>
        <w:numPr>
          <w:ilvl w:val="0"/>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b/>
          <w:color w:val="3C3129"/>
          <w:szCs w:val="24"/>
        </w:rPr>
        <w:t>Welcome</w:t>
      </w:r>
      <w:r w:rsidR="00343287" w:rsidRPr="00D91FBB">
        <w:rPr>
          <w:rFonts w:ascii="Corbel" w:eastAsia="Times New Roman" w:hAnsi="Corbel" w:cs="Times New Roman"/>
          <w:b/>
          <w:color w:val="3C3129"/>
          <w:szCs w:val="24"/>
        </w:rPr>
        <w:t xml:space="preserve"> (</w:t>
      </w:r>
      <w:r w:rsidR="00A40A60" w:rsidRPr="00D91FBB">
        <w:rPr>
          <w:rFonts w:ascii="Corbel" w:eastAsia="Times New Roman" w:hAnsi="Corbel" w:cs="Times New Roman"/>
          <w:b/>
          <w:color w:val="3C3129"/>
          <w:szCs w:val="24"/>
        </w:rPr>
        <w:t xml:space="preserve">3:45 </w:t>
      </w:r>
      <w:r w:rsidR="004E7623" w:rsidRPr="00D91FBB">
        <w:rPr>
          <w:rFonts w:ascii="Corbel" w:eastAsia="Times New Roman" w:hAnsi="Corbel" w:cs="Times New Roman"/>
          <w:b/>
          <w:color w:val="3C3129"/>
          <w:szCs w:val="24"/>
        </w:rPr>
        <w:t>pm</w:t>
      </w:r>
      <w:r w:rsidR="00C3231E" w:rsidRPr="00D91FBB">
        <w:rPr>
          <w:rFonts w:ascii="Corbel" w:eastAsia="Times New Roman" w:hAnsi="Corbel" w:cs="Times New Roman"/>
          <w:b/>
          <w:color w:val="3C3129"/>
          <w:szCs w:val="24"/>
        </w:rPr>
        <w:t>)</w:t>
      </w:r>
    </w:p>
    <w:p w14:paraId="6B77846D" w14:textId="52F714DC" w:rsidR="004127F2" w:rsidRPr="00D91FBB" w:rsidRDefault="004127F2" w:rsidP="001129EF">
      <w:pPr>
        <w:spacing w:before="120" w:after="120" w:line="240" w:lineRule="auto"/>
        <w:rPr>
          <w:rFonts w:ascii="Corbel" w:eastAsia="Times New Roman" w:hAnsi="Corbel" w:cs="Times New Roman"/>
          <w:b/>
          <w:color w:val="3C3129"/>
          <w:szCs w:val="24"/>
        </w:rPr>
      </w:pPr>
    </w:p>
    <w:p w14:paraId="6B77846E" w14:textId="77777777" w:rsidR="00B07A10" w:rsidRPr="00D91FBB" w:rsidRDefault="00B07A10" w:rsidP="00B07A10">
      <w:pPr>
        <w:pStyle w:val="ListParagraph"/>
        <w:numPr>
          <w:ilvl w:val="0"/>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b/>
          <w:color w:val="3C3129"/>
          <w:szCs w:val="24"/>
        </w:rPr>
        <w:t>CCP Status Update</w:t>
      </w:r>
      <w:r w:rsidR="00903B4D" w:rsidRPr="00D91FBB">
        <w:rPr>
          <w:rFonts w:ascii="Corbel" w:eastAsia="Times New Roman" w:hAnsi="Corbel" w:cs="Times New Roman"/>
          <w:b/>
          <w:color w:val="3C3129"/>
          <w:szCs w:val="24"/>
        </w:rPr>
        <w:t xml:space="preserve"> – Recap of Year 1 efforts</w:t>
      </w:r>
      <w:r w:rsidR="00C3231E" w:rsidRPr="00D91FBB">
        <w:rPr>
          <w:rFonts w:ascii="Corbel" w:eastAsia="Times New Roman" w:hAnsi="Corbel" w:cs="Times New Roman"/>
          <w:b/>
          <w:color w:val="3C3129"/>
          <w:szCs w:val="24"/>
        </w:rPr>
        <w:t xml:space="preserve"> (</w:t>
      </w:r>
      <w:r w:rsidR="006B1CB5" w:rsidRPr="00D91FBB">
        <w:rPr>
          <w:rFonts w:ascii="Corbel" w:eastAsia="Times New Roman" w:hAnsi="Corbel" w:cs="Times New Roman"/>
          <w:b/>
          <w:color w:val="3C3129"/>
          <w:szCs w:val="24"/>
        </w:rPr>
        <w:t>4</w:t>
      </w:r>
      <w:r w:rsidR="004E7623" w:rsidRPr="00D91FBB">
        <w:rPr>
          <w:rFonts w:ascii="Corbel" w:eastAsia="Times New Roman" w:hAnsi="Corbel" w:cs="Times New Roman"/>
          <w:b/>
          <w:color w:val="3C3129"/>
          <w:szCs w:val="24"/>
        </w:rPr>
        <w:t xml:space="preserve"> pm</w:t>
      </w:r>
      <w:r w:rsidR="00C3231E" w:rsidRPr="00D91FBB">
        <w:rPr>
          <w:rFonts w:ascii="Corbel" w:eastAsia="Times New Roman" w:hAnsi="Corbel" w:cs="Times New Roman"/>
          <w:b/>
          <w:color w:val="3C3129"/>
          <w:szCs w:val="24"/>
        </w:rPr>
        <w:t>)</w:t>
      </w:r>
      <w:r w:rsidR="006B1CB5" w:rsidRPr="00D91FBB">
        <w:rPr>
          <w:rFonts w:ascii="Corbel" w:eastAsia="Times New Roman" w:hAnsi="Corbel" w:cs="Times New Roman"/>
          <w:b/>
          <w:color w:val="3C3129"/>
          <w:szCs w:val="24"/>
        </w:rPr>
        <w:t xml:space="preserve"> * Please see next page</w:t>
      </w:r>
    </w:p>
    <w:p w14:paraId="6B77846F" w14:textId="77777777" w:rsidR="004127F2" w:rsidRPr="00D91FBB" w:rsidRDefault="00903B4D" w:rsidP="004D1C36">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Administration of grant </w:t>
      </w:r>
    </w:p>
    <w:p w14:paraId="6B778470" w14:textId="11881724" w:rsidR="00903B4D" w:rsidRPr="00D91FBB" w:rsidRDefault="001502C5" w:rsidP="004D1C36">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Quality assurance p</w:t>
      </w:r>
      <w:r w:rsidR="00903B4D" w:rsidRPr="00D91FBB">
        <w:rPr>
          <w:rFonts w:ascii="Corbel" w:eastAsia="Times New Roman" w:hAnsi="Corbel" w:cs="Times New Roman"/>
          <w:color w:val="3C3129"/>
          <w:szCs w:val="24"/>
        </w:rPr>
        <w:t>lanning</w:t>
      </w:r>
      <w:r w:rsidR="00C13968">
        <w:rPr>
          <w:rFonts w:ascii="Corbel" w:eastAsia="Times New Roman" w:hAnsi="Corbel" w:cs="Times New Roman"/>
          <w:color w:val="3C3129"/>
          <w:szCs w:val="24"/>
        </w:rPr>
        <w:t xml:space="preserve"> – will submit in October 2017</w:t>
      </w:r>
    </w:p>
    <w:p w14:paraId="6B778471" w14:textId="77777777" w:rsidR="00903B4D" w:rsidRPr="00D91FBB" w:rsidRDefault="00903B4D" w:rsidP="004D1C36">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Review of contract and requested amendment</w:t>
      </w:r>
    </w:p>
    <w:p w14:paraId="6B778472" w14:textId="2CEC895C" w:rsidR="00903B4D" w:rsidRDefault="00903B4D" w:rsidP="004D1C36">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Trainings, meetings and workshops</w:t>
      </w:r>
    </w:p>
    <w:p w14:paraId="095E5AA1" w14:textId="5341D743" w:rsidR="00C13968" w:rsidRDefault="00654B16" w:rsidP="00C13968">
      <w:pPr>
        <w:pStyle w:val="ListParagraph"/>
        <w:numPr>
          <w:ilvl w:val="2"/>
          <w:numId w:val="17"/>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TAMU HLWH Program workshop</w:t>
      </w:r>
      <w:r w:rsidR="00C13968">
        <w:rPr>
          <w:rFonts w:ascii="Corbel" w:eastAsia="Times New Roman" w:hAnsi="Corbel" w:cs="Times New Roman"/>
          <w:color w:val="3C3129"/>
          <w:szCs w:val="24"/>
        </w:rPr>
        <w:t xml:space="preserve"> on 10/13 </w:t>
      </w:r>
    </w:p>
    <w:p w14:paraId="255EDA5B" w14:textId="7177A785" w:rsidR="00C13968" w:rsidRDefault="00C13968" w:rsidP="00C13968">
      <w:pPr>
        <w:pStyle w:val="ListParagraph"/>
        <w:numPr>
          <w:ilvl w:val="2"/>
          <w:numId w:val="17"/>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RWH Demo installation at Patsy Glenn Refuge on 10/21 - pilot workshop </w:t>
      </w:r>
    </w:p>
    <w:p w14:paraId="16627A5A" w14:textId="6A53EDBE" w:rsidR="00343F83" w:rsidRDefault="00343F83" w:rsidP="00343F83">
      <w:pPr>
        <w:pStyle w:val="ListParagraph"/>
        <w:numPr>
          <w:ilvl w:val="3"/>
          <w:numId w:val="17"/>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Will be filmed and posted on the website</w:t>
      </w:r>
    </w:p>
    <w:p w14:paraId="611443C8" w14:textId="57D928E8" w:rsidR="00C13968" w:rsidRPr="00D91FBB" w:rsidRDefault="00C13968" w:rsidP="00C13968">
      <w:pPr>
        <w:pStyle w:val="ListParagraph"/>
        <w:numPr>
          <w:ilvl w:val="2"/>
          <w:numId w:val="17"/>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Open to any ideas for workshops </w:t>
      </w:r>
      <w:proofErr w:type="gramStart"/>
      <w:r>
        <w:rPr>
          <w:rFonts w:ascii="Corbel" w:eastAsia="Times New Roman" w:hAnsi="Corbel" w:cs="Times New Roman"/>
          <w:color w:val="3C3129"/>
          <w:szCs w:val="24"/>
        </w:rPr>
        <w:t>as long as</w:t>
      </w:r>
      <w:proofErr w:type="gramEnd"/>
      <w:r>
        <w:rPr>
          <w:rFonts w:ascii="Corbel" w:eastAsia="Times New Roman" w:hAnsi="Corbel" w:cs="Times New Roman"/>
          <w:color w:val="3C3129"/>
          <w:szCs w:val="24"/>
        </w:rPr>
        <w:t xml:space="preserve"> funding is taken care of</w:t>
      </w:r>
    </w:p>
    <w:p w14:paraId="7AAA18AE" w14:textId="4DA729F9" w:rsidR="00C13968" w:rsidRDefault="00903B4D" w:rsidP="00C13968">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Best Management Practices</w:t>
      </w:r>
    </w:p>
    <w:p w14:paraId="31CF22AA" w14:textId="412145C6" w:rsidR="00C13968" w:rsidRPr="00C13968" w:rsidRDefault="00C13968" w:rsidP="00C13968">
      <w:pPr>
        <w:pStyle w:val="ListParagraph"/>
        <w:numPr>
          <w:ilvl w:val="2"/>
          <w:numId w:val="17"/>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Tom Hegemier will continue working on design process </w:t>
      </w:r>
    </w:p>
    <w:p w14:paraId="6B778474" w14:textId="77777777" w:rsidR="00903B4D" w:rsidRPr="00D91FBB" w:rsidRDefault="00903B4D" w:rsidP="004D1C36">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Publications</w:t>
      </w:r>
    </w:p>
    <w:p w14:paraId="6B778475" w14:textId="77777777" w:rsidR="00903B4D" w:rsidRPr="00D91FBB" w:rsidRDefault="00903B4D" w:rsidP="004D1C36">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Education and outreach</w:t>
      </w:r>
    </w:p>
    <w:p w14:paraId="6B778476" w14:textId="59B61CBB" w:rsidR="00941E64" w:rsidRPr="00D91FBB" w:rsidRDefault="00941E64" w:rsidP="00941E64">
      <w:pPr>
        <w:pStyle w:val="ListParagraph"/>
        <w:numPr>
          <w:ilvl w:val="1"/>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Ordinance Review and Fast Track Process </w:t>
      </w:r>
    </w:p>
    <w:p w14:paraId="3A792819" w14:textId="6C3112D6" w:rsidR="00BD31E8" w:rsidRPr="00D91FBB" w:rsidRDefault="00BD31E8" w:rsidP="00BD31E8">
      <w:pPr>
        <w:pStyle w:val="ListParagraph"/>
        <w:numPr>
          <w:ilvl w:val="2"/>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More detailed report</w:t>
      </w:r>
      <w:r w:rsidR="008B255B">
        <w:rPr>
          <w:rFonts w:ascii="Corbel" w:eastAsia="Times New Roman" w:hAnsi="Corbel" w:cs="Times New Roman"/>
          <w:color w:val="3C3129"/>
          <w:szCs w:val="24"/>
        </w:rPr>
        <w:t xml:space="preserve"> in 5/or 6 months</w:t>
      </w:r>
    </w:p>
    <w:p w14:paraId="7578790C" w14:textId="35F89778" w:rsidR="00BD31E8" w:rsidRPr="00D91FBB" w:rsidRDefault="00BD31E8" w:rsidP="00BD31E8">
      <w:pPr>
        <w:pStyle w:val="ListParagraph"/>
        <w:numPr>
          <w:ilvl w:val="2"/>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More consistency, new ideas, incentives, coordinating with 3 entities </w:t>
      </w:r>
      <w:r w:rsidR="00964204" w:rsidRPr="00D91FBB">
        <w:rPr>
          <w:rFonts w:ascii="Corbel" w:eastAsia="Times New Roman" w:hAnsi="Corbel" w:cs="Times New Roman"/>
          <w:color w:val="3C3129"/>
          <w:szCs w:val="24"/>
        </w:rPr>
        <w:t xml:space="preserve">in the </w:t>
      </w:r>
      <w:r w:rsidRPr="00D91FBB">
        <w:rPr>
          <w:rFonts w:ascii="Corbel" w:eastAsia="Times New Roman" w:hAnsi="Corbel" w:cs="Times New Roman"/>
          <w:color w:val="3C3129"/>
          <w:szCs w:val="24"/>
        </w:rPr>
        <w:t>spring next year</w:t>
      </w:r>
      <w:r w:rsidR="00EC7202">
        <w:rPr>
          <w:rFonts w:ascii="Corbel" w:eastAsia="Times New Roman" w:hAnsi="Corbel" w:cs="Times New Roman"/>
          <w:color w:val="3C3129"/>
          <w:szCs w:val="24"/>
        </w:rPr>
        <w:t xml:space="preserve"> (Wimberley, Woodcreek, and Hays County)</w:t>
      </w:r>
    </w:p>
    <w:p w14:paraId="0F170493" w14:textId="78FBD6A1" w:rsidR="00BD31E8" w:rsidRPr="00D91FBB" w:rsidRDefault="00BD31E8" w:rsidP="00BD31E8">
      <w:pPr>
        <w:pStyle w:val="ListParagraph"/>
        <w:numPr>
          <w:ilvl w:val="2"/>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TCEQ – Edwards Aquifer Rules</w:t>
      </w:r>
    </w:p>
    <w:p w14:paraId="7065C73C" w14:textId="35E732BE" w:rsidR="00BD31E8" w:rsidRPr="00D91FBB" w:rsidRDefault="00BD31E8" w:rsidP="00BD31E8">
      <w:pPr>
        <w:pStyle w:val="ListParagraph"/>
        <w:numPr>
          <w:ilvl w:val="2"/>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Encourage SH Input and involvement</w:t>
      </w:r>
    </w:p>
    <w:p w14:paraId="0192712E" w14:textId="384332A5" w:rsidR="00BD31E8" w:rsidRPr="00D91FBB" w:rsidRDefault="00BD31E8" w:rsidP="00BD31E8">
      <w:pPr>
        <w:pStyle w:val="ListParagraph"/>
        <w:numPr>
          <w:ilvl w:val="2"/>
          <w:numId w:val="17"/>
        </w:numPr>
        <w:spacing w:before="120" w:after="120" w:line="240" w:lineRule="auto"/>
        <w:rPr>
          <w:rFonts w:ascii="Corbel" w:eastAsia="Times New Roman" w:hAnsi="Corbel" w:cs="Times New Roman"/>
          <w:color w:val="3C3129"/>
          <w:szCs w:val="24"/>
          <w:u w:val="single"/>
        </w:rPr>
      </w:pPr>
      <w:r w:rsidRPr="00D91FBB">
        <w:rPr>
          <w:rFonts w:ascii="Corbel" w:eastAsia="Times New Roman" w:hAnsi="Corbel" w:cs="Times New Roman"/>
          <w:color w:val="3C3129"/>
          <w:szCs w:val="24"/>
          <w:u w:val="single"/>
        </w:rPr>
        <w:t>Q: How close are the 3 agencies?</w:t>
      </w:r>
    </w:p>
    <w:p w14:paraId="04FAA309" w14:textId="164F0B9E" w:rsidR="00BD31E8" w:rsidRPr="00D91FBB" w:rsidRDefault="00BD31E8" w:rsidP="00BD31E8">
      <w:pPr>
        <w:pStyle w:val="ListParagraph"/>
        <w:numPr>
          <w:ilvl w:val="3"/>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Hays County is updating their drainage manual but more on drainage</w:t>
      </w:r>
    </w:p>
    <w:p w14:paraId="717D7227" w14:textId="6DDA1407" w:rsidR="00BD31E8" w:rsidRPr="00D91FBB" w:rsidRDefault="00BD31E8" w:rsidP="00BD31E8">
      <w:pPr>
        <w:pStyle w:val="ListParagraph"/>
        <w:numPr>
          <w:ilvl w:val="3"/>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TCEQ rules don’t have buffer zones</w:t>
      </w:r>
    </w:p>
    <w:p w14:paraId="623F3FA9" w14:textId="0E2338FE" w:rsidR="00BD31E8" w:rsidRPr="00D91FBB" w:rsidRDefault="00BD31E8" w:rsidP="00BD31E8">
      <w:pPr>
        <w:pStyle w:val="ListParagraph"/>
        <w:numPr>
          <w:ilvl w:val="3"/>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2 city ordinances with buffer zones, treatment but not the same</w:t>
      </w:r>
    </w:p>
    <w:p w14:paraId="784E32C0" w14:textId="7FD21235" w:rsidR="00BD31E8" w:rsidRPr="00D91FBB" w:rsidRDefault="00BD31E8" w:rsidP="00BD31E8">
      <w:pPr>
        <w:pStyle w:val="ListParagraph"/>
        <w:numPr>
          <w:ilvl w:val="2"/>
          <w:numId w:val="17"/>
        </w:numPr>
        <w:spacing w:before="120" w:after="120" w:line="240" w:lineRule="auto"/>
        <w:rPr>
          <w:rFonts w:ascii="Corbel" w:eastAsia="Times New Roman" w:hAnsi="Corbel" w:cs="Times New Roman"/>
          <w:color w:val="3C3129"/>
          <w:szCs w:val="24"/>
          <w:u w:val="single"/>
        </w:rPr>
      </w:pPr>
      <w:r w:rsidRPr="00D91FBB">
        <w:rPr>
          <w:rFonts w:ascii="Corbel" w:eastAsia="Times New Roman" w:hAnsi="Corbel" w:cs="Times New Roman"/>
          <w:color w:val="3C3129"/>
          <w:szCs w:val="24"/>
          <w:u w:val="single"/>
        </w:rPr>
        <w:t>Q: Is fast track and ordinance review related?</w:t>
      </w:r>
    </w:p>
    <w:p w14:paraId="391186FF" w14:textId="67F66613" w:rsidR="00BD31E8" w:rsidRPr="00D91FBB" w:rsidRDefault="00BD31E8" w:rsidP="00BD31E8">
      <w:pPr>
        <w:pStyle w:val="ListParagraph"/>
        <w:numPr>
          <w:ilvl w:val="3"/>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Yes, aligned but can also work independently. Ordinances approved before full fast track process but can help with current ordinances </w:t>
      </w:r>
    </w:p>
    <w:p w14:paraId="72B6C6E2" w14:textId="678ED1A8" w:rsidR="00BD31E8" w:rsidRPr="00D91FBB" w:rsidRDefault="00BD31E8" w:rsidP="00BD31E8">
      <w:pPr>
        <w:pStyle w:val="ListParagraph"/>
        <w:numPr>
          <w:ilvl w:val="2"/>
          <w:numId w:val="17"/>
        </w:numPr>
        <w:spacing w:before="120" w:after="120" w:line="240" w:lineRule="auto"/>
        <w:rPr>
          <w:rFonts w:ascii="Corbel" w:eastAsia="Times New Roman" w:hAnsi="Corbel" w:cs="Times New Roman"/>
          <w:color w:val="3C3129"/>
          <w:szCs w:val="24"/>
          <w:u w:val="single"/>
        </w:rPr>
      </w:pPr>
      <w:r w:rsidRPr="00D91FBB">
        <w:rPr>
          <w:rFonts w:ascii="Corbel" w:eastAsia="Times New Roman" w:hAnsi="Corbel" w:cs="Times New Roman"/>
          <w:color w:val="3C3129"/>
          <w:szCs w:val="24"/>
          <w:u w:val="single"/>
        </w:rPr>
        <w:t xml:space="preserve">Q: Why does it take so long? </w:t>
      </w:r>
    </w:p>
    <w:p w14:paraId="6D0E1A28" w14:textId="78AC1AE3" w:rsidR="00BD31E8" w:rsidRPr="00D91FBB" w:rsidRDefault="00BD31E8" w:rsidP="00BD31E8">
      <w:pPr>
        <w:pStyle w:val="ListParagraph"/>
        <w:numPr>
          <w:ilvl w:val="3"/>
          <w:numId w:val="17"/>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Citizen process</w:t>
      </w:r>
      <w:r w:rsidR="00EC7202">
        <w:rPr>
          <w:rFonts w:ascii="Corbel" w:eastAsia="Times New Roman" w:hAnsi="Corbel" w:cs="Times New Roman"/>
          <w:color w:val="3C3129"/>
          <w:szCs w:val="24"/>
        </w:rPr>
        <w:t xml:space="preserve"> takes time (brings out developers, engineers, citizens)</w:t>
      </w:r>
      <w:r w:rsidRPr="00D91FBB">
        <w:rPr>
          <w:rFonts w:ascii="Corbel" w:eastAsia="Times New Roman" w:hAnsi="Corbel" w:cs="Times New Roman"/>
          <w:color w:val="3C3129"/>
          <w:szCs w:val="24"/>
        </w:rPr>
        <w:t xml:space="preserve">, E/O, etc. </w:t>
      </w:r>
    </w:p>
    <w:p w14:paraId="6B778477" w14:textId="470A3EA9" w:rsidR="00903B4D" w:rsidRPr="00D91FBB" w:rsidRDefault="000B15BF" w:rsidP="00941E64">
      <w:pPr>
        <w:pStyle w:val="ListParagraph"/>
        <w:numPr>
          <w:ilvl w:val="1"/>
          <w:numId w:val="17"/>
        </w:numPr>
        <w:spacing w:before="120" w:after="120" w:line="240" w:lineRule="auto"/>
        <w:rPr>
          <w:rFonts w:ascii="Corbel" w:eastAsia="Times New Roman" w:hAnsi="Corbel" w:cs="Times New Roman"/>
          <w:szCs w:val="24"/>
        </w:rPr>
      </w:pPr>
      <w:r w:rsidRPr="00D91FBB">
        <w:rPr>
          <w:rFonts w:ascii="Corbel" w:eastAsia="Times New Roman" w:hAnsi="Corbel" w:cs="Times New Roman"/>
          <w:szCs w:val="24"/>
        </w:rPr>
        <w:t>Nonpoint source pollution, stormflow and flooding assessment</w:t>
      </w:r>
    </w:p>
    <w:p w14:paraId="6B778479" w14:textId="39FE86E8" w:rsidR="006B1CB5" w:rsidRDefault="00BD31E8" w:rsidP="00654B16">
      <w:pPr>
        <w:pStyle w:val="ListParagraph"/>
        <w:numPr>
          <w:ilvl w:val="2"/>
          <w:numId w:val="17"/>
        </w:numPr>
        <w:spacing w:before="120" w:after="120" w:line="240" w:lineRule="auto"/>
        <w:rPr>
          <w:rFonts w:ascii="Corbel" w:eastAsia="Times New Roman" w:hAnsi="Corbel" w:cs="Times New Roman"/>
          <w:szCs w:val="24"/>
        </w:rPr>
      </w:pPr>
      <w:r w:rsidRPr="00D91FBB">
        <w:rPr>
          <w:rFonts w:ascii="Corbel" w:eastAsia="Times New Roman" w:hAnsi="Corbel" w:cs="Times New Roman"/>
          <w:szCs w:val="24"/>
        </w:rPr>
        <w:t>Water quality focus on drainage</w:t>
      </w:r>
    </w:p>
    <w:p w14:paraId="748A42AD" w14:textId="77777777" w:rsidR="00654B16" w:rsidRPr="00654B16" w:rsidRDefault="00654B16" w:rsidP="00654B16">
      <w:pPr>
        <w:pStyle w:val="ListParagraph"/>
        <w:spacing w:before="120" w:after="120" w:line="240" w:lineRule="auto"/>
        <w:ind w:left="2160"/>
        <w:rPr>
          <w:rFonts w:ascii="Corbel" w:eastAsia="Times New Roman" w:hAnsi="Corbel" w:cs="Times New Roman"/>
          <w:szCs w:val="24"/>
        </w:rPr>
      </w:pPr>
    </w:p>
    <w:p w14:paraId="6B77847A" w14:textId="77777777" w:rsidR="00903B4D" w:rsidRPr="00D91FBB" w:rsidRDefault="00903B4D" w:rsidP="00903B4D">
      <w:pPr>
        <w:pStyle w:val="ListParagraph"/>
        <w:numPr>
          <w:ilvl w:val="0"/>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b/>
          <w:color w:val="3C3129"/>
          <w:szCs w:val="24"/>
        </w:rPr>
        <w:t>Upcoming deliverables, events and efforts</w:t>
      </w:r>
      <w:r w:rsidR="006B1CB5" w:rsidRPr="00D91FBB">
        <w:rPr>
          <w:rFonts w:ascii="Corbel" w:eastAsia="Times New Roman" w:hAnsi="Corbel" w:cs="Times New Roman"/>
          <w:b/>
          <w:color w:val="3C3129"/>
          <w:szCs w:val="24"/>
        </w:rPr>
        <w:t xml:space="preserve"> (4:20 pm)</w:t>
      </w:r>
      <w:r w:rsidR="005D2F42" w:rsidRPr="00D91FBB">
        <w:rPr>
          <w:rFonts w:ascii="Corbel" w:eastAsia="Times New Roman" w:hAnsi="Corbel" w:cs="Times New Roman"/>
          <w:b/>
          <w:color w:val="3C3129"/>
          <w:szCs w:val="24"/>
        </w:rPr>
        <w:t xml:space="preserve"> * Please see next page</w:t>
      </w:r>
    </w:p>
    <w:p w14:paraId="6B77847B" w14:textId="77777777" w:rsidR="000B15BF" w:rsidRPr="00D91FBB" w:rsidRDefault="000B15BF" w:rsidP="000B15BF">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Completion of contract revision/amendment </w:t>
      </w:r>
    </w:p>
    <w:p w14:paraId="6B77847C" w14:textId="77777777" w:rsidR="000B15BF" w:rsidRPr="00D91FBB" w:rsidRDefault="000B15BF" w:rsidP="000B15BF">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lastRenderedPageBreak/>
        <w:t xml:space="preserve">Completion of QAPP </w:t>
      </w:r>
    </w:p>
    <w:p w14:paraId="6B77847D" w14:textId="154693FF" w:rsidR="000B15BF" w:rsidRDefault="000B15BF" w:rsidP="000B15BF">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Begin monitoring of surface water and groundwater sites</w:t>
      </w:r>
    </w:p>
    <w:p w14:paraId="265ED0CB" w14:textId="1F1746CA" w:rsidR="001B6432" w:rsidRPr="00273133" w:rsidRDefault="001B6432" w:rsidP="00273133">
      <w:pPr>
        <w:pStyle w:val="ListParagraph"/>
        <w:numPr>
          <w:ilvl w:val="2"/>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3 new sites not covered under CRP</w:t>
      </w:r>
      <w:r w:rsidR="00273133">
        <w:rPr>
          <w:rFonts w:ascii="Corbel" w:eastAsia="Times New Roman" w:hAnsi="Corbel" w:cs="Times New Roman"/>
          <w:color w:val="3C3129"/>
          <w:szCs w:val="24"/>
        </w:rPr>
        <w:t xml:space="preserve"> – monitored m</w:t>
      </w:r>
      <w:r w:rsidRPr="00273133">
        <w:rPr>
          <w:rFonts w:ascii="Corbel" w:eastAsia="Times New Roman" w:hAnsi="Corbel" w:cs="Times New Roman"/>
          <w:color w:val="3C3129"/>
          <w:szCs w:val="24"/>
        </w:rPr>
        <w:t xml:space="preserve">onthly or quarterly </w:t>
      </w:r>
    </w:p>
    <w:p w14:paraId="02D9BE1A" w14:textId="6685CE55" w:rsidR="001B6432" w:rsidRDefault="001B6432" w:rsidP="001B6432">
      <w:pPr>
        <w:pStyle w:val="ListParagraph"/>
        <w:numPr>
          <w:ilvl w:val="2"/>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2 groundwater sites </w:t>
      </w:r>
    </w:p>
    <w:p w14:paraId="17F43BE3" w14:textId="772CE33A" w:rsidR="001B6432" w:rsidRDefault="001B6432" w:rsidP="001B6432">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Moni</w:t>
      </w:r>
      <w:r w:rsidR="00273133">
        <w:rPr>
          <w:rFonts w:ascii="Corbel" w:eastAsia="Times New Roman" w:hAnsi="Corbel" w:cs="Times New Roman"/>
          <w:color w:val="3C3129"/>
          <w:szCs w:val="24"/>
        </w:rPr>
        <w:t>toring quality of groundwater; w</w:t>
      </w:r>
      <w:r>
        <w:rPr>
          <w:rFonts w:ascii="Corbel" w:eastAsia="Times New Roman" w:hAnsi="Corbel" w:cs="Times New Roman"/>
          <w:color w:val="3C3129"/>
          <w:szCs w:val="24"/>
        </w:rPr>
        <w:t xml:space="preserve">here are sources of NPS pollution coming from? </w:t>
      </w:r>
    </w:p>
    <w:p w14:paraId="19360072" w14:textId="2E1F5B8F" w:rsidR="001B6432" w:rsidRDefault="001B6432" w:rsidP="001B6432">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Doug Wierman is determining t</w:t>
      </w:r>
      <w:r w:rsidR="00654B16">
        <w:rPr>
          <w:rFonts w:ascii="Corbel" w:eastAsia="Times New Roman" w:hAnsi="Corbel" w:cs="Times New Roman"/>
          <w:color w:val="3C3129"/>
          <w:szCs w:val="24"/>
        </w:rPr>
        <w:t>he springshed for Jacob’s Well to identify important recharge features.</w:t>
      </w:r>
      <w:r>
        <w:rPr>
          <w:rFonts w:ascii="Corbel" w:eastAsia="Times New Roman" w:hAnsi="Corbel" w:cs="Times New Roman"/>
          <w:color w:val="3C3129"/>
          <w:szCs w:val="24"/>
        </w:rPr>
        <w:t xml:space="preserve"> </w:t>
      </w:r>
    </w:p>
    <w:p w14:paraId="725E9BBD" w14:textId="1A86A3AA" w:rsidR="001B6432" w:rsidRDefault="00DD720F" w:rsidP="00DD720F">
      <w:pPr>
        <w:pStyle w:val="ListParagraph"/>
        <w:numPr>
          <w:ilvl w:val="4"/>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Doug to present findings in report sometime in 2018</w:t>
      </w:r>
    </w:p>
    <w:p w14:paraId="60049700" w14:textId="6080BAAC" w:rsidR="00DD720F" w:rsidRDefault="00DD720F" w:rsidP="00DD720F">
      <w:pPr>
        <w:pStyle w:val="ListParagraph"/>
        <w:numPr>
          <w:ilvl w:val="4"/>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Ex. Southwest Research Institute just released study for the Devils River showing the interchange between surface water and groundwater and how polluted runoff can show up as recharged groundwater in surface water. They’ve </w:t>
      </w:r>
      <w:proofErr w:type="gramStart"/>
      <w:r>
        <w:rPr>
          <w:rFonts w:ascii="Corbel" w:eastAsia="Times New Roman" w:hAnsi="Corbel" w:cs="Times New Roman"/>
          <w:color w:val="3C3129"/>
          <w:szCs w:val="24"/>
        </w:rPr>
        <w:t>been able to</w:t>
      </w:r>
      <w:proofErr w:type="gramEnd"/>
      <w:r>
        <w:rPr>
          <w:rFonts w:ascii="Corbel" w:eastAsia="Times New Roman" w:hAnsi="Corbel" w:cs="Times New Roman"/>
          <w:color w:val="3C3129"/>
          <w:szCs w:val="24"/>
        </w:rPr>
        <w:t xml:space="preserve"> extrapolate some findings to the Upper Guadalupe and </w:t>
      </w:r>
      <w:r w:rsidR="00273133">
        <w:rPr>
          <w:rFonts w:ascii="Corbel" w:eastAsia="Times New Roman" w:hAnsi="Corbel" w:cs="Times New Roman"/>
          <w:color w:val="3C3129"/>
          <w:szCs w:val="24"/>
        </w:rPr>
        <w:t xml:space="preserve">are </w:t>
      </w:r>
      <w:r>
        <w:rPr>
          <w:rFonts w:ascii="Corbel" w:eastAsia="Times New Roman" w:hAnsi="Corbel" w:cs="Times New Roman"/>
          <w:color w:val="3C3129"/>
          <w:szCs w:val="24"/>
        </w:rPr>
        <w:t>looking at the Trinity Aquifer</w:t>
      </w:r>
      <w:r w:rsidR="00273133">
        <w:rPr>
          <w:rFonts w:ascii="Corbel" w:eastAsia="Times New Roman" w:hAnsi="Corbel" w:cs="Times New Roman"/>
          <w:color w:val="3C3129"/>
          <w:szCs w:val="24"/>
        </w:rPr>
        <w:t xml:space="preserve"> as well</w:t>
      </w:r>
      <w:r>
        <w:rPr>
          <w:rFonts w:ascii="Corbel" w:eastAsia="Times New Roman" w:hAnsi="Corbel" w:cs="Times New Roman"/>
          <w:color w:val="3C3129"/>
          <w:szCs w:val="24"/>
        </w:rPr>
        <w:t xml:space="preserve">. </w:t>
      </w:r>
    </w:p>
    <w:p w14:paraId="455A2C20" w14:textId="27473C1D" w:rsidR="00DD720F" w:rsidRPr="00DD720F" w:rsidRDefault="00DD720F" w:rsidP="00DD720F">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Will look for funding/proposal to fund combined surface water and groundwater modeling </w:t>
      </w:r>
    </w:p>
    <w:p w14:paraId="3FCFA950" w14:textId="626825F8" w:rsidR="001B6432" w:rsidRPr="00D91FBB" w:rsidRDefault="00654B16" w:rsidP="001B6432">
      <w:pPr>
        <w:pStyle w:val="ListParagraph"/>
        <w:numPr>
          <w:ilvl w:val="2"/>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C</w:t>
      </w:r>
      <w:r w:rsidR="001B6432">
        <w:rPr>
          <w:rFonts w:ascii="Corbel" w:eastAsia="Times New Roman" w:hAnsi="Corbel" w:cs="Times New Roman"/>
          <w:color w:val="3C3129"/>
          <w:szCs w:val="24"/>
        </w:rPr>
        <w:t xml:space="preserve">ontinue </w:t>
      </w:r>
      <w:r w:rsidR="00DD720F">
        <w:rPr>
          <w:rFonts w:ascii="Corbel" w:eastAsia="Times New Roman" w:hAnsi="Corbel" w:cs="Times New Roman"/>
          <w:color w:val="3C3129"/>
          <w:szCs w:val="24"/>
        </w:rPr>
        <w:t xml:space="preserve">with </w:t>
      </w:r>
      <w:r w:rsidR="001B6432">
        <w:rPr>
          <w:rFonts w:ascii="Corbel" w:eastAsia="Times New Roman" w:hAnsi="Corbel" w:cs="Times New Roman"/>
          <w:color w:val="3C3129"/>
          <w:szCs w:val="24"/>
        </w:rPr>
        <w:t xml:space="preserve">CRP monitoring </w:t>
      </w:r>
    </w:p>
    <w:p w14:paraId="6B77847E" w14:textId="77777777" w:rsidR="000B15BF" w:rsidRPr="00D91FBB" w:rsidRDefault="000B15BF" w:rsidP="00CF1632">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Demonstration BMPs - Rainwater Cisterns </w:t>
      </w:r>
    </w:p>
    <w:p w14:paraId="6B77847F" w14:textId="77777777" w:rsidR="000B15BF" w:rsidRPr="00D91FBB" w:rsidRDefault="000B15BF" w:rsidP="00CF1632">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Demonstration BMPs - Rain Gardens</w:t>
      </w:r>
    </w:p>
    <w:p w14:paraId="6B778480" w14:textId="77777777" w:rsidR="000B15BF" w:rsidRPr="00D91FBB" w:rsidRDefault="000B15BF" w:rsidP="000B15BF">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Biofiltration and Stormwater BMPs (later in year 2 and year 3)</w:t>
      </w:r>
    </w:p>
    <w:p w14:paraId="6B778481" w14:textId="77777777" w:rsidR="000B15BF" w:rsidRPr="00D91FBB" w:rsidRDefault="000B15BF" w:rsidP="00FC4C36">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Continued Education and outreach activities</w:t>
      </w:r>
    </w:p>
    <w:p w14:paraId="6B778482" w14:textId="77777777" w:rsidR="000B15BF" w:rsidRPr="00D91FBB" w:rsidRDefault="000B15BF" w:rsidP="00FC4C36">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Water quality reporting</w:t>
      </w:r>
    </w:p>
    <w:p w14:paraId="6B778483" w14:textId="77777777" w:rsidR="000B15BF" w:rsidRPr="00D91FBB" w:rsidRDefault="000B15BF" w:rsidP="000B15BF">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Continued Fast track Process</w:t>
      </w:r>
    </w:p>
    <w:p w14:paraId="6B778484" w14:textId="77777777" w:rsidR="00A52958" w:rsidRPr="00D91FBB" w:rsidRDefault="000B15BF" w:rsidP="005972DE">
      <w:pPr>
        <w:pStyle w:val="ListParagraph"/>
        <w:numPr>
          <w:ilvl w:val="1"/>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color w:val="3C3129"/>
          <w:szCs w:val="24"/>
        </w:rPr>
        <w:t xml:space="preserve">Continued stormwater assessment and </w:t>
      </w:r>
      <w:r w:rsidR="00A52958" w:rsidRPr="00D91FBB">
        <w:rPr>
          <w:rFonts w:ascii="Corbel" w:eastAsia="Times New Roman" w:hAnsi="Corbel" w:cs="Times New Roman"/>
          <w:color w:val="3C3129"/>
          <w:szCs w:val="24"/>
        </w:rPr>
        <w:t>reporting</w:t>
      </w:r>
    </w:p>
    <w:p w14:paraId="6B778485" w14:textId="2FDE4733" w:rsidR="000B15BF" w:rsidRPr="004438C0" w:rsidRDefault="00A52958" w:rsidP="005972DE">
      <w:pPr>
        <w:pStyle w:val="ListParagraph"/>
        <w:numPr>
          <w:ilvl w:val="1"/>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color w:val="3C3129"/>
          <w:szCs w:val="24"/>
        </w:rPr>
        <w:t xml:space="preserve">Continued </w:t>
      </w:r>
      <w:r w:rsidR="000B15BF" w:rsidRPr="00D91FBB">
        <w:rPr>
          <w:rFonts w:ascii="Corbel" w:eastAsia="Times New Roman" w:hAnsi="Corbel" w:cs="Times New Roman"/>
          <w:color w:val="3C3129"/>
          <w:szCs w:val="24"/>
        </w:rPr>
        <w:t>decision support system tasks (year 3)</w:t>
      </w:r>
    </w:p>
    <w:p w14:paraId="7D5E2D6A" w14:textId="6A4F39B3" w:rsidR="004438C0" w:rsidRPr="004438C0" w:rsidRDefault="004438C0" w:rsidP="004438C0">
      <w:pPr>
        <w:pStyle w:val="ListParagraph"/>
        <w:numPr>
          <w:ilvl w:val="2"/>
          <w:numId w:val="16"/>
        </w:numPr>
        <w:spacing w:before="120" w:after="120" w:line="240" w:lineRule="auto"/>
        <w:rPr>
          <w:rFonts w:ascii="Corbel" w:eastAsia="Times New Roman" w:hAnsi="Corbel" w:cs="Times New Roman"/>
          <w:b/>
          <w:color w:val="3C3129"/>
          <w:szCs w:val="24"/>
        </w:rPr>
      </w:pPr>
      <w:r>
        <w:rPr>
          <w:rFonts w:ascii="Corbel" w:eastAsia="Times New Roman" w:hAnsi="Corbel" w:cs="Times New Roman"/>
          <w:color w:val="3C3129"/>
          <w:szCs w:val="24"/>
        </w:rPr>
        <w:t>Adrian Vogl developed modeling process that would help look at land use change development would affect water quality</w:t>
      </w:r>
    </w:p>
    <w:p w14:paraId="7C6585D4" w14:textId="7B6F779E" w:rsidR="004438C0" w:rsidRPr="004438C0" w:rsidRDefault="004438C0" w:rsidP="004438C0">
      <w:pPr>
        <w:pStyle w:val="ListParagraph"/>
        <w:numPr>
          <w:ilvl w:val="2"/>
          <w:numId w:val="16"/>
        </w:numPr>
        <w:spacing w:before="120" w:after="120" w:line="240" w:lineRule="auto"/>
        <w:rPr>
          <w:rFonts w:ascii="Corbel" w:eastAsia="Times New Roman" w:hAnsi="Corbel" w:cs="Times New Roman"/>
          <w:b/>
          <w:color w:val="3C3129"/>
          <w:szCs w:val="24"/>
        </w:rPr>
      </w:pPr>
      <w:r>
        <w:rPr>
          <w:rFonts w:ascii="Corbel" w:eastAsia="Times New Roman" w:hAnsi="Corbel" w:cs="Times New Roman"/>
          <w:color w:val="3C3129"/>
          <w:szCs w:val="24"/>
        </w:rPr>
        <w:t>What are some alternatives?</w:t>
      </w:r>
    </w:p>
    <w:p w14:paraId="7E4CF0FD" w14:textId="5085765B" w:rsidR="004438C0" w:rsidRPr="004438C0" w:rsidRDefault="004438C0" w:rsidP="004438C0">
      <w:pPr>
        <w:pStyle w:val="ListParagraph"/>
        <w:numPr>
          <w:ilvl w:val="3"/>
          <w:numId w:val="16"/>
        </w:numPr>
        <w:spacing w:before="120" w:after="120" w:line="240" w:lineRule="auto"/>
        <w:rPr>
          <w:rFonts w:ascii="Corbel" w:eastAsia="Times New Roman" w:hAnsi="Corbel" w:cs="Times New Roman"/>
          <w:b/>
          <w:color w:val="3C3129"/>
          <w:szCs w:val="24"/>
        </w:rPr>
      </w:pPr>
      <w:r>
        <w:rPr>
          <w:rFonts w:ascii="Corbel" w:eastAsia="Times New Roman" w:hAnsi="Corbel" w:cs="Times New Roman"/>
          <w:color w:val="3C3129"/>
          <w:szCs w:val="24"/>
        </w:rPr>
        <w:t>small contract with UT</w:t>
      </w:r>
    </w:p>
    <w:p w14:paraId="657A748E" w14:textId="349C299A" w:rsidR="004438C0" w:rsidRPr="004438C0" w:rsidRDefault="00471AC6" w:rsidP="004438C0">
      <w:pPr>
        <w:pStyle w:val="ListParagraph"/>
        <w:numPr>
          <w:ilvl w:val="4"/>
          <w:numId w:val="16"/>
        </w:numPr>
        <w:spacing w:before="120" w:after="120" w:line="240" w:lineRule="auto"/>
        <w:rPr>
          <w:rFonts w:ascii="Corbel" w:eastAsia="Times New Roman" w:hAnsi="Corbel" w:cs="Times New Roman"/>
          <w:b/>
          <w:color w:val="3C3129"/>
          <w:szCs w:val="24"/>
        </w:rPr>
      </w:pPr>
      <w:r>
        <w:rPr>
          <w:rFonts w:ascii="Corbel" w:eastAsia="Times New Roman" w:hAnsi="Corbel" w:cs="Times New Roman"/>
          <w:color w:val="3C3129"/>
          <w:szCs w:val="24"/>
        </w:rPr>
        <w:t>$</w:t>
      </w:r>
      <w:r w:rsidR="004438C0">
        <w:rPr>
          <w:rFonts w:ascii="Corbel" w:eastAsia="Times New Roman" w:hAnsi="Corbel" w:cs="Times New Roman"/>
          <w:color w:val="3C3129"/>
          <w:szCs w:val="24"/>
        </w:rPr>
        <w:t xml:space="preserve">60K </w:t>
      </w:r>
      <w:r w:rsidR="004438C0" w:rsidRPr="004438C0">
        <w:rPr>
          <w:rFonts w:ascii="Corbel" w:eastAsia="Times New Roman" w:hAnsi="Corbel" w:cs="Times New Roman"/>
          <w:color w:val="3C3129"/>
          <w:szCs w:val="24"/>
        </w:rPr>
        <w:sym w:font="Wingdings" w:char="F0E0"/>
      </w:r>
      <w:r w:rsidR="004438C0">
        <w:rPr>
          <w:rFonts w:ascii="Corbel" w:eastAsia="Times New Roman" w:hAnsi="Corbel" w:cs="Times New Roman"/>
          <w:color w:val="3C3129"/>
          <w:szCs w:val="24"/>
        </w:rPr>
        <w:t xml:space="preserve"> </w:t>
      </w:r>
      <w:r>
        <w:rPr>
          <w:rFonts w:ascii="Corbel" w:eastAsia="Times New Roman" w:hAnsi="Corbel" w:cs="Times New Roman"/>
          <w:color w:val="3C3129"/>
          <w:szCs w:val="24"/>
        </w:rPr>
        <w:t>$</w:t>
      </w:r>
      <w:r w:rsidR="004438C0">
        <w:rPr>
          <w:rFonts w:ascii="Corbel" w:eastAsia="Times New Roman" w:hAnsi="Corbel" w:cs="Times New Roman"/>
          <w:color w:val="3C3129"/>
          <w:szCs w:val="24"/>
        </w:rPr>
        <w:t>5K</w:t>
      </w:r>
    </w:p>
    <w:p w14:paraId="679179A3" w14:textId="6FE63B43" w:rsidR="004438C0" w:rsidRPr="004438C0" w:rsidRDefault="00471AC6" w:rsidP="004438C0">
      <w:pPr>
        <w:pStyle w:val="ListParagraph"/>
        <w:numPr>
          <w:ilvl w:val="4"/>
          <w:numId w:val="16"/>
        </w:numPr>
        <w:spacing w:before="120" w:after="120" w:line="240" w:lineRule="auto"/>
        <w:rPr>
          <w:rFonts w:ascii="Corbel" w:eastAsia="Times New Roman" w:hAnsi="Corbel" w:cs="Times New Roman"/>
          <w:b/>
          <w:color w:val="3C3129"/>
          <w:szCs w:val="24"/>
        </w:rPr>
      </w:pPr>
      <w:r>
        <w:rPr>
          <w:rFonts w:ascii="Corbel" w:eastAsia="Times New Roman" w:hAnsi="Corbel" w:cs="Times New Roman"/>
          <w:color w:val="3C3129"/>
          <w:szCs w:val="24"/>
        </w:rPr>
        <w:t>Will help to come up with</w:t>
      </w:r>
      <w:r w:rsidR="004438C0">
        <w:rPr>
          <w:rFonts w:ascii="Corbel" w:eastAsia="Times New Roman" w:hAnsi="Corbel" w:cs="Times New Roman"/>
          <w:color w:val="3C3129"/>
          <w:szCs w:val="24"/>
        </w:rPr>
        <w:t xml:space="preserve"> opti</w:t>
      </w:r>
      <w:r w:rsidR="00FC1ECE">
        <w:rPr>
          <w:rFonts w:ascii="Corbel" w:eastAsia="Times New Roman" w:hAnsi="Corbel" w:cs="Times New Roman"/>
          <w:color w:val="3C3129"/>
          <w:szCs w:val="24"/>
        </w:rPr>
        <w:t>ons for easy ways to update</w:t>
      </w:r>
      <w:bookmarkStart w:id="2" w:name="_GoBack"/>
      <w:bookmarkEnd w:id="2"/>
      <w:r w:rsidR="004438C0">
        <w:rPr>
          <w:rFonts w:ascii="Corbel" w:eastAsia="Times New Roman" w:hAnsi="Corbel" w:cs="Times New Roman"/>
          <w:color w:val="3C3129"/>
          <w:szCs w:val="24"/>
        </w:rPr>
        <w:t xml:space="preserve"> DSS or other systems</w:t>
      </w:r>
    </w:p>
    <w:p w14:paraId="0C01DF56" w14:textId="3775C6F1" w:rsidR="004438C0" w:rsidRPr="00D91FBB" w:rsidRDefault="004438C0" w:rsidP="004438C0">
      <w:pPr>
        <w:pStyle w:val="ListParagraph"/>
        <w:numPr>
          <w:ilvl w:val="4"/>
          <w:numId w:val="16"/>
        </w:numPr>
        <w:spacing w:before="120" w:after="120" w:line="240" w:lineRule="auto"/>
        <w:rPr>
          <w:rFonts w:ascii="Corbel" w:eastAsia="Times New Roman" w:hAnsi="Corbel" w:cs="Times New Roman"/>
          <w:b/>
          <w:color w:val="3C3129"/>
          <w:szCs w:val="24"/>
        </w:rPr>
      </w:pPr>
      <w:r>
        <w:rPr>
          <w:rFonts w:ascii="Corbel" w:eastAsia="Times New Roman" w:hAnsi="Corbel" w:cs="Times New Roman"/>
          <w:color w:val="3C3129"/>
          <w:szCs w:val="24"/>
        </w:rPr>
        <w:t xml:space="preserve">CHARM Model </w:t>
      </w:r>
      <w:r w:rsidR="00360B55">
        <w:rPr>
          <w:rFonts w:ascii="Corbel" w:eastAsia="Times New Roman" w:hAnsi="Corbel" w:cs="Times New Roman"/>
          <w:color w:val="3C3129"/>
          <w:szCs w:val="24"/>
        </w:rPr>
        <w:t xml:space="preserve">– Executive Committee will hopefully be able to participate </w:t>
      </w:r>
    </w:p>
    <w:p w14:paraId="6B77848A" w14:textId="0CF95759" w:rsidR="00310BC7" w:rsidRPr="00D91FBB" w:rsidRDefault="00310BC7" w:rsidP="007D5AB7">
      <w:pPr>
        <w:spacing w:before="120" w:after="120" w:line="240" w:lineRule="auto"/>
        <w:rPr>
          <w:rFonts w:ascii="Corbel" w:eastAsia="Times New Roman" w:hAnsi="Corbel" w:cs="Times New Roman"/>
          <w:b/>
          <w:color w:val="3C3129"/>
          <w:szCs w:val="24"/>
        </w:rPr>
      </w:pPr>
    </w:p>
    <w:p w14:paraId="6B77848B" w14:textId="77777777" w:rsidR="00134613" w:rsidRPr="00D91FBB" w:rsidRDefault="004E7623" w:rsidP="00134613">
      <w:pPr>
        <w:pStyle w:val="ListParagraph"/>
        <w:numPr>
          <w:ilvl w:val="0"/>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b/>
          <w:color w:val="3C3129"/>
          <w:szCs w:val="24"/>
        </w:rPr>
        <w:t>Other</w:t>
      </w:r>
      <w:r w:rsidR="004E0A84" w:rsidRPr="00D91FBB">
        <w:rPr>
          <w:rFonts w:ascii="Corbel" w:eastAsia="Times New Roman" w:hAnsi="Corbel" w:cs="Times New Roman"/>
          <w:b/>
          <w:color w:val="3C3129"/>
          <w:szCs w:val="24"/>
        </w:rPr>
        <w:t xml:space="preserve"> </w:t>
      </w:r>
      <w:r w:rsidR="00134613" w:rsidRPr="00D91FBB">
        <w:rPr>
          <w:rFonts w:ascii="Corbel" w:eastAsia="Times New Roman" w:hAnsi="Corbel" w:cs="Times New Roman"/>
          <w:b/>
          <w:color w:val="3C3129"/>
          <w:szCs w:val="24"/>
        </w:rPr>
        <w:t>Meadows Center</w:t>
      </w:r>
      <w:r w:rsidRPr="00D91FBB">
        <w:rPr>
          <w:rFonts w:ascii="Corbel" w:eastAsia="Times New Roman" w:hAnsi="Corbel" w:cs="Times New Roman"/>
          <w:b/>
          <w:color w:val="3C3129"/>
          <w:szCs w:val="24"/>
        </w:rPr>
        <w:t xml:space="preserve"> and Cypress</w:t>
      </w:r>
      <w:r w:rsidR="00C3231E" w:rsidRPr="00D91FBB">
        <w:rPr>
          <w:rFonts w:ascii="Corbel" w:eastAsia="Times New Roman" w:hAnsi="Corbel" w:cs="Times New Roman"/>
          <w:b/>
          <w:color w:val="3C3129"/>
          <w:szCs w:val="24"/>
        </w:rPr>
        <w:t xml:space="preserve"> </w:t>
      </w:r>
      <w:r w:rsidR="004E0A84" w:rsidRPr="00D91FBB">
        <w:rPr>
          <w:rFonts w:ascii="Corbel" w:eastAsia="Times New Roman" w:hAnsi="Corbel" w:cs="Times New Roman"/>
          <w:b/>
          <w:color w:val="3C3129"/>
          <w:szCs w:val="24"/>
        </w:rPr>
        <w:t xml:space="preserve">Activities </w:t>
      </w:r>
      <w:r w:rsidR="00C3231E" w:rsidRPr="00D91FBB">
        <w:rPr>
          <w:rFonts w:ascii="Corbel" w:eastAsia="Times New Roman" w:hAnsi="Corbel" w:cs="Times New Roman"/>
          <w:b/>
          <w:color w:val="3C3129"/>
          <w:szCs w:val="24"/>
        </w:rPr>
        <w:t>(</w:t>
      </w:r>
      <w:r w:rsidR="006B1CB5" w:rsidRPr="00D91FBB">
        <w:rPr>
          <w:rFonts w:ascii="Corbel" w:eastAsia="Times New Roman" w:hAnsi="Corbel" w:cs="Times New Roman"/>
          <w:b/>
          <w:color w:val="3C3129"/>
          <w:szCs w:val="24"/>
        </w:rPr>
        <w:t>4:3</w:t>
      </w:r>
      <w:r w:rsidR="00343287" w:rsidRPr="00D91FBB">
        <w:rPr>
          <w:rFonts w:ascii="Corbel" w:eastAsia="Times New Roman" w:hAnsi="Corbel" w:cs="Times New Roman"/>
          <w:b/>
          <w:color w:val="3C3129"/>
          <w:szCs w:val="24"/>
        </w:rPr>
        <w:t>0</w:t>
      </w:r>
      <w:r w:rsidR="006B1CB5" w:rsidRPr="00D91FBB">
        <w:rPr>
          <w:rFonts w:ascii="Corbel" w:eastAsia="Times New Roman" w:hAnsi="Corbel" w:cs="Times New Roman"/>
          <w:b/>
          <w:color w:val="3C3129"/>
          <w:szCs w:val="24"/>
        </w:rPr>
        <w:t xml:space="preserve"> pm</w:t>
      </w:r>
      <w:r w:rsidR="00C3231E" w:rsidRPr="00D91FBB">
        <w:rPr>
          <w:rFonts w:ascii="Corbel" w:eastAsia="Times New Roman" w:hAnsi="Corbel" w:cs="Times New Roman"/>
          <w:b/>
          <w:color w:val="3C3129"/>
          <w:szCs w:val="24"/>
        </w:rPr>
        <w:t xml:space="preserve">) </w:t>
      </w:r>
    </w:p>
    <w:p w14:paraId="6B77848C" w14:textId="3C5DCFBC" w:rsidR="00134613" w:rsidRDefault="004127F2" w:rsidP="00903B4D">
      <w:pPr>
        <w:pStyle w:val="ListParagraph"/>
        <w:numPr>
          <w:ilvl w:val="1"/>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Land conservation </w:t>
      </w:r>
      <w:r w:rsidR="00903B4D" w:rsidRPr="00D91FBB">
        <w:rPr>
          <w:rFonts w:ascii="Corbel" w:eastAsia="Times New Roman" w:hAnsi="Corbel" w:cs="Times New Roman"/>
          <w:color w:val="3C3129"/>
          <w:szCs w:val="24"/>
        </w:rPr>
        <w:t xml:space="preserve">prioritization </w:t>
      </w:r>
      <w:r w:rsidRPr="00D91FBB">
        <w:rPr>
          <w:rFonts w:ascii="Corbel" w:eastAsia="Times New Roman" w:hAnsi="Corbel" w:cs="Times New Roman"/>
          <w:color w:val="3C3129"/>
          <w:szCs w:val="24"/>
        </w:rPr>
        <w:t>study</w:t>
      </w:r>
      <w:r w:rsidR="00903B4D" w:rsidRPr="00D91FBB">
        <w:rPr>
          <w:rFonts w:ascii="Corbel" w:eastAsia="Times New Roman" w:hAnsi="Corbel" w:cs="Times New Roman"/>
          <w:color w:val="3C3129"/>
          <w:szCs w:val="24"/>
        </w:rPr>
        <w:t xml:space="preserve"> completed (phase I)</w:t>
      </w:r>
    </w:p>
    <w:p w14:paraId="75F7445F" w14:textId="32C18744" w:rsidR="00360B55" w:rsidRDefault="00360B55" w:rsidP="00360B55">
      <w:pPr>
        <w:pStyle w:val="ListParagraph"/>
        <w:numPr>
          <w:ilvl w:val="2"/>
          <w:numId w:val="18"/>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36 factors influencing the value of land for conservation – key areas to protect and focus $$ on</w:t>
      </w:r>
    </w:p>
    <w:p w14:paraId="456F09EE" w14:textId="0EE432B4" w:rsidR="009E30D6" w:rsidRDefault="009E30D6" w:rsidP="00360B55">
      <w:pPr>
        <w:pStyle w:val="ListParagraph"/>
        <w:numPr>
          <w:ilvl w:val="2"/>
          <w:numId w:val="18"/>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Ex. Boy scout camp property – $24 M property – big community effort to try to purchase as conservation easement – can use the study to show that there are areas like this one that need to be conserved </w:t>
      </w:r>
    </w:p>
    <w:p w14:paraId="6B77848D" w14:textId="77777777" w:rsidR="00134613" w:rsidRPr="00D91FBB" w:rsidRDefault="004127F2" w:rsidP="00903B4D">
      <w:pPr>
        <w:pStyle w:val="ListParagraph"/>
        <w:numPr>
          <w:ilvl w:val="1"/>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Review of additional o</w:t>
      </w:r>
      <w:r w:rsidR="00134613" w:rsidRPr="00D91FBB">
        <w:rPr>
          <w:rFonts w:ascii="Corbel" w:eastAsia="Times New Roman" w:hAnsi="Corbel" w:cs="Times New Roman"/>
          <w:color w:val="3C3129"/>
          <w:szCs w:val="24"/>
        </w:rPr>
        <w:t>pportunities for funding</w:t>
      </w:r>
    </w:p>
    <w:p w14:paraId="6B77848E" w14:textId="77777777" w:rsidR="006B1CB5" w:rsidRPr="00D91FBB" w:rsidRDefault="006B1CB5" w:rsidP="006B1CB5">
      <w:pPr>
        <w:pStyle w:val="ListParagraph"/>
        <w:numPr>
          <w:ilvl w:val="1"/>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Bacterial Source tracking</w:t>
      </w:r>
    </w:p>
    <w:p w14:paraId="6B77848F" w14:textId="5E64F555" w:rsidR="006B1CB5" w:rsidRDefault="006B1CB5" w:rsidP="006B1CB5">
      <w:pPr>
        <w:pStyle w:val="ListParagraph"/>
        <w:numPr>
          <w:ilvl w:val="2"/>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3 Sampling events in Aug, Sept, and Oct upstream and downstream of downtown</w:t>
      </w:r>
    </w:p>
    <w:p w14:paraId="566D6BEB" w14:textId="02C6CFBB" w:rsidR="009B3917" w:rsidRPr="009B3917" w:rsidRDefault="009B3917" w:rsidP="009B3917">
      <w:pPr>
        <w:pStyle w:val="ListParagraph"/>
        <w:numPr>
          <w:ilvl w:val="3"/>
          <w:numId w:val="18"/>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Takes ~4 weeks to get DNA analysis for each sampling event</w:t>
      </w:r>
    </w:p>
    <w:p w14:paraId="6B778490" w14:textId="201BD87B" w:rsidR="000A47CA" w:rsidRDefault="000A47CA" w:rsidP="000A47CA">
      <w:pPr>
        <w:pStyle w:val="ListParagraph"/>
        <w:numPr>
          <w:ilvl w:val="2"/>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lastRenderedPageBreak/>
        <w:t>Will share information when available, 1</w:t>
      </w:r>
      <w:r w:rsidRPr="00D91FBB">
        <w:rPr>
          <w:rFonts w:ascii="Corbel" w:eastAsia="Times New Roman" w:hAnsi="Corbel" w:cs="Times New Roman"/>
          <w:color w:val="3C3129"/>
          <w:szCs w:val="24"/>
          <w:vertAlign w:val="superscript"/>
        </w:rPr>
        <w:t>st</w:t>
      </w:r>
      <w:r w:rsidRPr="00D91FBB">
        <w:rPr>
          <w:rFonts w:ascii="Corbel" w:eastAsia="Times New Roman" w:hAnsi="Corbel" w:cs="Times New Roman"/>
          <w:color w:val="3C3129"/>
          <w:szCs w:val="24"/>
        </w:rPr>
        <w:t xml:space="preserve"> interim report in early October and final report expected December 2017 </w:t>
      </w:r>
    </w:p>
    <w:p w14:paraId="674CAC38" w14:textId="0A1F1549" w:rsidR="009B3917" w:rsidRDefault="009B3917" w:rsidP="000A47CA">
      <w:pPr>
        <w:pStyle w:val="ListParagraph"/>
        <w:numPr>
          <w:ilvl w:val="2"/>
          <w:numId w:val="18"/>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Q: Are you all testing for Personal Care Products (PCPs)? (Andy Grubbs)</w:t>
      </w:r>
    </w:p>
    <w:p w14:paraId="6EBAD648" w14:textId="6F7367E1" w:rsidR="009B3917" w:rsidRDefault="009B3917" w:rsidP="009B3917">
      <w:pPr>
        <w:pStyle w:val="ListParagraph"/>
        <w:numPr>
          <w:ilvl w:val="3"/>
          <w:numId w:val="18"/>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We wanted to but could not find funding to test for these. </w:t>
      </w:r>
    </w:p>
    <w:p w14:paraId="5DA14078" w14:textId="68154762" w:rsidR="009B3917" w:rsidRPr="00D91FBB" w:rsidRDefault="009B3917" w:rsidP="009B3917">
      <w:pPr>
        <w:pStyle w:val="ListParagraph"/>
        <w:numPr>
          <w:ilvl w:val="3"/>
          <w:numId w:val="18"/>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May be able to follow up with larger regional studies as a future recommendation </w:t>
      </w:r>
    </w:p>
    <w:p w14:paraId="6B778491" w14:textId="55946630" w:rsidR="006B1CB5" w:rsidRPr="00D91FBB" w:rsidRDefault="006B1CB5" w:rsidP="006B1CB5">
      <w:pPr>
        <w:pStyle w:val="ListParagraph"/>
        <w:numPr>
          <w:ilvl w:val="1"/>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Compiling information for Woodcreek Dam failure</w:t>
      </w:r>
      <w:r w:rsidRPr="00D91FBB">
        <w:rPr>
          <w:rFonts w:ascii="Corbel" w:eastAsia="Times New Roman" w:hAnsi="Corbel" w:cs="Times New Roman"/>
          <w:color w:val="3C3129"/>
          <w:szCs w:val="24"/>
        </w:rPr>
        <w:tab/>
      </w:r>
    </w:p>
    <w:p w14:paraId="6B778492" w14:textId="13606DB2" w:rsidR="006B1CB5" w:rsidRDefault="006B1CB5" w:rsidP="006B1CB5">
      <w:pPr>
        <w:pStyle w:val="ListParagraph"/>
        <w:numPr>
          <w:ilvl w:val="2"/>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Organizing subsequent study of dam maintenance in the watershed</w:t>
      </w:r>
    </w:p>
    <w:p w14:paraId="5E52AD9F" w14:textId="7DF607A8" w:rsidR="00412843" w:rsidRPr="00412843" w:rsidRDefault="00412843" w:rsidP="00412843">
      <w:pPr>
        <w:pStyle w:val="ListParagraph"/>
        <w:numPr>
          <w:ilvl w:val="2"/>
          <w:numId w:val="18"/>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We’re hoping that in the future, this stakeholder and executive committee communicate will be able to continue communicating relevant information to the community, as necessary. </w:t>
      </w:r>
    </w:p>
    <w:p w14:paraId="6B778493" w14:textId="77777777" w:rsidR="00903B4D" w:rsidRPr="00D91FBB" w:rsidRDefault="00903B4D" w:rsidP="00903B4D">
      <w:pPr>
        <w:pStyle w:val="ListParagraph"/>
        <w:numPr>
          <w:ilvl w:val="1"/>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Applications submitted</w:t>
      </w:r>
    </w:p>
    <w:p w14:paraId="6B778494" w14:textId="77777777" w:rsidR="00903B4D" w:rsidRPr="00D91FBB" w:rsidRDefault="00903B4D" w:rsidP="00903B4D">
      <w:pPr>
        <w:pStyle w:val="ListParagraph"/>
        <w:numPr>
          <w:ilvl w:val="2"/>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Soil Board request for bacterial source tracking, 2016</w:t>
      </w:r>
    </w:p>
    <w:p w14:paraId="6B778495" w14:textId="77777777" w:rsidR="00903B4D" w:rsidRPr="00D91FBB" w:rsidRDefault="00903B4D" w:rsidP="00903B4D">
      <w:pPr>
        <w:pStyle w:val="ListParagraph"/>
        <w:numPr>
          <w:ilvl w:val="2"/>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Soil Board request for participation in regional Blanco Watershed planning efforts, 2016</w:t>
      </w:r>
    </w:p>
    <w:p w14:paraId="6B778496" w14:textId="77777777" w:rsidR="00903B4D" w:rsidRPr="00D91FBB" w:rsidRDefault="00903B4D" w:rsidP="00903B4D">
      <w:pPr>
        <w:pStyle w:val="ListParagraph"/>
        <w:numPr>
          <w:ilvl w:val="2"/>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Soil Board request for participation in regional Blanco Watershed planning efforts, 2017</w:t>
      </w:r>
    </w:p>
    <w:p w14:paraId="6B778498" w14:textId="53C96EA2" w:rsidR="004127F2" w:rsidRPr="00D91FBB" w:rsidRDefault="00903B4D" w:rsidP="001129EF">
      <w:pPr>
        <w:pStyle w:val="ListParagraph"/>
        <w:numPr>
          <w:ilvl w:val="2"/>
          <w:numId w:val="18"/>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Multiple p</w:t>
      </w:r>
      <w:r w:rsidR="006B1CB5" w:rsidRPr="00D91FBB">
        <w:rPr>
          <w:rFonts w:ascii="Corbel" w:eastAsia="Times New Roman" w:hAnsi="Corbel" w:cs="Times New Roman"/>
          <w:color w:val="3C3129"/>
          <w:szCs w:val="24"/>
        </w:rPr>
        <w:t xml:space="preserve">rivate </w:t>
      </w:r>
      <w:r w:rsidR="001F2616" w:rsidRPr="00D91FBB">
        <w:rPr>
          <w:rFonts w:ascii="Corbel" w:eastAsia="Times New Roman" w:hAnsi="Corbel" w:cs="Times New Roman"/>
          <w:color w:val="3C3129"/>
          <w:szCs w:val="24"/>
        </w:rPr>
        <w:t xml:space="preserve">foundation requests </w:t>
      </w:r>
      <w:r w:rsidR="00941E64" w:rsidRPr="00D91FBB">
        <w:rPr>
          <w:rFonts w:ascii="Corbel" w:eastAsia="Times New Roman" w:hAnsi="Corbel" w:cs="Times New Roman"/>
          <w:color w:val="3C3129"/>
          <w:szCs w:val="24"/>
        </w:rPr>
        <w:t>for participation in regional funding</w:t>
      </w:r>
    </w:p>
    <w:p w14:paraId="6B778499" w14:textId="77777777" w:rsidR="006B1CB5" w:rsidRPr="00D91FBB" w:rsidRDefault="006B1CB5" w:rsidP="004127F2">
      <w:pPr>
        <w:pStyle w:val="ListParagraph"/>
        <w:spacing w:before="120" w:after="120" w:line="240" w:lineRule="auto"/>
        <w:ind w:left="1440"/>
        <w:rPr>
          <w:rFonts w:ascii="Corbel" w:eastAsia="Times New Roman" w:hAnsi="Corbel" w:cs="Times New Roman"/>
          <w:color w:val="3C3129"/>
          <w:szCs w:val="24"/>
        </w:rPr>
      </w:pPr>
    </w:p>
    <w:p w14:paraId="6B77849A" w14:textId="77777777" w:rsidR="00134613" w:rsidRPr="00D91FBB" w:rsidRDefault="006B1CB5" w:rsidP="00134613">
      <w:pPr>
        <w:pStyle w:val="ListParagraph"/>
        <w:numPr>
          <w:ilvl w:val="0"/>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b/>
          <w:color w:val="3C3129"/>
          <w:szCs w:val="24"/>
        </w:rPr>
        <w:t>Stakeholder Committee Purpose and Goals Review</w:t>
      </w:r>
      <w:r w:rsidR="004E7623" w:rsidRPr="00D91FBB">
        <w:rPr>
          <w:rFonts w:ascii="Corbel" w:eastAsia="Times New Roman" w:hAnsi="Corbel" w:cs="Times New Roman"/>
          <w:b/>
          <w:color w:val="3C3129"/>
          <w:szCs w:val="24"/>
        </w:rPr>
        <w:t xml:space="preserve"> (</w:t>
      </w:r>
      <w:r w:rsidRPr="00D91FBB">
        <w:rPr>
          <w:rFonts w:ascii="Corbel" w:eastAsia="Times New Roman" w:hAnsi="Corbel" w:cs="Times New Roman"/>
          <w:b/>
          <w:color w:val="3C3129"/>
          <w:szCs w:val="24"/>
        </w:rPr>
        <w:t>4:40 pm</w:t>
      </w:r>
      <w:r w:rsidR="004E7623" w:rsidRPr="00D91FBB">
        <w:rPr>
          <w:rFonts w:ascii="Corbel" w:eastAsia="Times New Roman" w:hAnsi="Corbel" w:cs="Times New Roman"/>
          <w:b/>
          <w:color w:val="3C3129"/>
          <w:szCs w:val="24"/>
        </w:rPr>
        <w:t>)</w:t>
      </w:r>
    </w:p>
    <w:p w14:paraId="6B77849B" w14:textId="77777777" w:rsidR="006B1CB5" w:rsidRPr="00D91FBB" w:rsidRDefault="006B1CB5" w:rsidP="006B1CB5">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Continued participation</w:t>
      </w:r>
    </w:p>
    <w:p w14:paraId="6B77849C" w14:textId="77777777" w:rsidR="006B1CB5" w:rsidRPr="00D91FBB" w:rsidRDefault="006B1CB5" w:rsidP="006B1CB5">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Executive Committee Function</w:t>
      </w:r>
    </w:p>
    <w:p w14:paraId="6B77849D" w14:textId="66E4B2AE" w:rsidR="006B1CB5" w:rsidRDefault="006B1CB5" w:rsidP="006B1CB5">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Potential focus of Committee Efforts, e.g. technical review, education and outreach, fundraising</w:t>
      </w:r>
    </w:p>
    <w:p w14:paraId="30F2A185" w14:textId="42666033" w:rsidR="00412843" w:rsidRPr="00D91FBB" w:rsidRDefault="00412843" w:rsidP="00412843">
      <w:pPr>
        <w:pStyle w:val="ListParagraph"/>
        <w:numPr>
          <w:ilvl w:val="2"/>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Fully functioning springshed/watershed via stakeholder input </w:t>
      </w:r>
      <w:r w:rsidRPr="00D91FBB">
        <w:rPr>
          <w:rFonts w:ascii="Corbel" w:eastAsia="Times New Roman" w:hAnsi="Corbel" w:cs="Times New Roman"/>
          <w:color w:val="3C3129"/>
          <w:szCs w:val="24"/>
        </w:rPr>
        <w:sym w:font="Wingdings" w:char="F0E0"/>
      </w:r>
      <w:r w:rsidRPr="00D91FBB">
        <w:rPr>
          <w:rFonts w:ascii="Corbel" w:eastAsia="Times New Roman" w:hAnsi="Corbel" w:cs="Times New Roman"/>
          <w:color w:val="3C3129"/>
          <w:szCs w:val="24"/>
        </w:rPr>
        <w:t xml:space="preserve"> device for increased sustainability of implementation framework that is perpetual</w:t>
      </w:r>
      <w:r w:rsidR="000B1CF9">
        <w:rPr>
          <w:rFonts w:ascii="Corbel" w:eastAsia="Times New Roman" w:hAnsi="Corbel" w:cs="Times New Roman"/>
          <w:color w:val="3C3129"/>
          <w:szCs w:val="24"/>
        </w:rPr>
        <w:t xml:space="preserve"> and allows for</w:t>
      </w:r>
      <w:r w:rsidRPr="00D91FBB">
        <w:rPr>
          <w:rFonts w:ascii="Corbel" w:eastAsia="Times New Roman" w:hAnsi="Corbel" w:cs="Times New Roman"/>
          <w:color w:val="3C3129"/>
          <w:szCs w:val="24"/>
        </w:rPr>
        <w:t xml:space="preserve"> adaptive management (Joe Day)</w:t>
      </w:r>
    </w:p>
    <w:p w14:paraId="5245DC0C" w14:textId="169DB05C" w:rsidR="000B1CF9" w:rsidRPr="000B1CF9" w:rsidRDefault="00412843" w:rsidP="000B1CF9">
      <w:pPr>
        <w:pStyle w:val="ListParagraph"/>
        <w:numPr>
          <w:ilvl w:val="2"/>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Showcase, spend wisely, takes too long; tell the story more and better (Lila McCall)</w:t>
      </w:r>
    </w:p>
    <w:p w14:paraId="030B9591" w14:textId="38E25E76" w:rsidR="00412843" w:rsidRPr="00D91FBB" w:rsidRDefault="000B1CF9" w:rsidP="00412843">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Need to target the right folks for E&amp;O- </w:t>
      </w:r>
      <w:r w:rsidR="00412843" w:rsidRPr="00D91FBB">
        <w:rPr>
          <w:rFonts w:ascii="Corbel" w:eastAsia="Times New Roman" w:hAnsi="Corbel" w:cs="Times New Roman"/>
          <w:color w:val="3C3129"/>
          <w:szCs w:val="24"/>
        </w:rPr>
        <w:t>not to developers but to officials</w:t>
      </w:r>
      <w:r>
        <w:rPr>
          <w:rFonts w:ascii="Corbel" w:eastAsia="Times New Roman" w:hAnsi="Corbel" w:cs="Times New Roman"/>
          <w:color w:val="3C3129"/>
          <w:szCs w:val="24"/>
        </w:rPr>
        <w:t xml:space="preserve"> (Clint Garza)</w:t>
      </w:r>
    </w:p>
    <w:p w14:paraId="6E759B70" w14:textId="5538FFDF" w:rsidR="00412843" w:rsidRDefault="00412843" w:rsidP="00412843">
      <w:pPr>
        <w:pStyle w:val="ListParagraph"/>
        <w:numPr>
          <w:ilvl w:val="3"/>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Building consensus (Lila McCall &amp; Steve </w:t>
      </w:r>
      <w:proofErr w:type="spellStart"/>
      <w:r w:rsidRPr="00D91FBB">
        <w:rPr>
          <w:rFonts w:ascii="Corbel" w:eastAsia="Times New Roman" w:hAnsi="Corbel" w:cs="Times New Roman"/>
          <w:color w:val="3C3129"/>
          <w:szCs w:val="24"/>
        </w:rPr>
        <w:t>Klepfer</w:t>
      </w:r>
      <w:proofErr w:type="spellEnd"/>
      <w:r w:rsidRPr="00D91FBB">
        <w:rPr>
          <w:rFonts w:ascii="Corbel" w:eastAsia="Times New Roman" w:hAnsi="Corbel" w:cs="Times New Roman"/>
          <w:color w:val="3C3129"/>
          <w:szCs w:val="24"/>
        </w:rPr>
        <w:t>)</w:t>
      </w:r>
    </w:p>
    <w:p w14:paraId="2CCDC6FA" w14:textId="77777777" w:rsidR="00FF4B4F" w:rsidRDefault="00FF4B4F" w:rsidP="00FF4B4F">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Is the entity that’s going to take over once MCWE funding is out going to develop the vision for the watershed? And can we start planning for this transition?</w:t>
      </w:r>
    </w:p>
    <w:p w14:paraId="46C36447" w14:textId="327050CB" w:rsidR="00FF4B4F" w:rsidRDefault="00FF4B4F" w:rsidP="00FF4B4F">
      <w:pPr>
        <w:pStyle w:val="ListParagraph"/>
        <w:numPr>
          <w:ilvl w:val="3"/>
          <w:numId w:val="16"/>
        </w:numPr>
        <w:spacing w:before="120" w:after="120" w:line="240" w:lineRule="auto"/>
        <w:rPr>
          <w:rFonts w:ascii="Corbel" w:eastAsia="Times New Roman" w:hAnsi="Corbel" w:cs="Times New Roman"/>
          <w:color w:val="3C3129"/>
          <w:szCs w:val="24"/>
        </w:rPr>
      </w:pPr>
      <w:r w:rsidRPr="00FF4B4F">
        <w:rPr>
          <w:rFonts w:ascii="Corbel" w:eastAsia="Times New Roman" w:hAnsi="Corbel" w:cs="Times New Roman"/>
          <w:color w:val="3C3129"/>
          <w:szCs w:val="24"/>
        </w:rPr>
        <w:t xml:space="preserve">There’s a call for a greater vision for the watershed and how the WPP fits into that. When MCWE role is finished and funding is up, whatever entity takes over the WPP will also drive the greater vision for the watershed. Can we start planning for this transition now? (Michael </w:t>
      </w:r>
      <w:proofErr w:type="spellStart"/>
      <w:r w:rsidRPr="00FF4B4F">
        <w:rPr>
          <w:rFonts w:ascii="Corbel" w:eastAsia="Times New Roman" w:hAnsi="Corbel" w:cs="Times New Roman"/>
          <w:color w:val="3C3129"/>
          <w:szCs w:val="24"/>
        </w:rPr>
        <w:t>Gatto</w:t>
      </w:r>
      <w:proofErr w:type="spellEnd"/>
      <w:r w:rsidRPr="00FF4B4F">
        <w:rPr>
          <w:rFonts w:ascii="Corbel" w:eastAsia="Times New Roman" w:hAnsi="Corbel" w:cs="Times New Roman"/>
          <w:color w:val="3C3129"/>
          <w:szCs w:val="24"/>
        </w:rPr>
        <w:t>)</w:t>
      </w:r>
    </w:p>
    <w:p w14:paraId="19D8469A" w14:textId="490CABA1" w:rsidR="009A686C" w:rsidRPr="00FF4B4F" w:rsidRDefault="009A686C" w:rsidP="009A686C">
      <w:pPr>
        <w:pStyle w:val="ListParagraph"/>
        <w:numPr>
          <w:ilvl w:val="4"/>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MCWE will present options, but will need stakeholder input to develop long-term body to address any changes/anything that might come up with the project</w:t>
      </w:r>
    </w:p>
    <w:p w14:paraId="6EA7A85B" w14:textId="2F0B00C5" w:rsidR="00412843" w:rsidRPr="00412843" w:rsidRDefault="00412843" w:rsidP="00412843">
      <w:pPr>
        <w:pStyle w:val="ListParagraph"/>
        <w:numPr>
          <w:ilvl w:val="2"/>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Involve Linda Kaye Rogers and Joe about Doug’s task for SGMA</w:t>
      </w:r>
    </w:p>
    <w:p w14:paraId="6B77849E" w14:textId="77777777" w:rsidR="006B1CB5" w:rsidRPr="00D91FBB" w:rsidRDefault="004E7623" w:rsidP="006B1CB5">
      <w:pPr>
        <w:pStyle w:val="ListParagraph"/>
        <w:numPr>
          <w:ilvl w:val="1"/>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Potential new members </w:t>
      </w:r>
    </w:p>
    <w:p w14:paraId="6B77849F" w14:textId="06211463" w:rsidR="006B1CB5" w:rsidRPr="00D91FBB" w:rsidRDefault="004E7623" w:rsidP="006B1CB5">
      <w:pPr>
        <w:pStyle w:val="ListParagraph"/>
        <w:numPr>
          <w:ilvl w:val="2"/>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F</w:t>
      </w:r>
      <w:r w:rsidR="006B1CB5" w:rsidRPr="00D91FBB">
        <w:rPr>
          <w:rFonts w:ascii="Corbel" w:eastAsia="Times New Roman" w:hAnsi="Corbel" w:cs="Times New Roman"/>
          <w:color w:val="3C3129"/>
          <w:szCs w:val="24"/>
        </w:rPr>
        <w:t>riends of Blue Hole</w:t>
      </w:r>
      <w:r w:rsidR="009A686C">
        <w:rPr>
          <w:rFonts w:ascii="Corbel" w:eastAsia="Times New Roman" w:hAnsi="Corbel" w:cs="Times New Roman"/>
          <w:color w:val="3C3129"/>
          <w:szCs w:val="24"/>
        </w:rPr>
        <w:t xml:space="preserve"> </w:t>
      </w:r>
    </w:p>
    <w:p w14:paraId="6B7784A0" w14:textId="6CF1FBEE" w:rsidR="003F5D91" w:rsidRPr="00D91FBB" w:rsidRDefault="006B1CB5" w:rsidP="006B1CB5">
      <w:pPr>
        <w:pStyle w:val="ListParagraph"/>
        <w:numPr>
          <w:ilvl w:val="2"/>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 xml:space="preserve">Nature Preservers </w:t>
      </w:r>
    </w:p>
    <w:p w14:paraId="1A5AC8E2" w14:textId="4D045382" w:rsidR="007D5AB7" w:rsidRPr="00D91FBB" w:rsidRDefault="009A686C" w:rsidP="007D5AB7">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Group that h</w:t>
      </w:r>
      <w:r w:rsidR="007D5AB7" w:rsidRPr="00D91FBB">
        <w:rPr>
          <w:rFonts w:ascii="Corbel" w:eastAsia="Times New Roman" w:hAnsi="Corbel" w:cs="Times New Roman"/>
          <w:color w:val="3C3129"/>
          <w:szCs w:val="24"/>
        </w:rPr>
        <w:t>olds conservation easement via WVWA</w:t>
      </w:r>
      <w:r>
        <w:rPr>
          <w:rFonts w:ascii="Corbel" w:eastAsia="Times New Roman" w:hAnsi="Corbel" w:cs="Times New Roman"/>
          <w:color w:val="3C3129"/>
          <w:szCs w:val="24"/>
        </w:rPr>
        <w:t xml:space="preserve"> to help manage</w:t>
      </w:r>
    </w:p>
    <w:p w14:paraId="5D3833F3" w14:textId="36B797EB" w:rsidR="007D5AB7" w:rsidRDefault="00412843" w:rsidP="007D5AB7">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lastRenderedPageBreak/>
        <w:t>Destination point for a teaching area</w:t>
      </w:r>
      <w:r w:rsidR="007D5AB7" w:rsidRPr="00D91FBB">
        <w:rPr>
          <w:rFonts w:ascii="Corbel" w:eastAsia="Times New Roman" w:hAnsi="Corbel" w:cs="Times New Roman"/>
          <w:color w:val="3C3129"/>
          <w:szCs w:val="24"/>
        </w:rPr>
        <w:t>, not just a trail</w:t>
      </w:r>
      <w:r>
        <w:rPr>
          <w:rFonts w:ascii="Corbel" w:eastAsia="Times New Roman" w:hAnsi="Corbel" w:cs="Times New Roman"/>
          <w:color w:val="3C3129"/>
          <w:szCs w:val="24"/>
        </w:rPr>
        <w:t xml:space="preserve"> but to showcase general principles of the </w:t>
      </w:r>
      <w:r w:rsidR="009A686C">
        <w:rPr>
          <w:rFonts w:ascii="Corbel" w:eastAsia="Times New Roman" w:hAnsi="Corbel" w:cs="Times New Roman"/>
          <w:color w:val="3C3129"/>
          <w:szCs w:val="24"/>
        </w:rPr>
        <w:t xml:space="preserve">watershed </w:t>
      </w:r>
      <w:r>
        <w:rPr>
          <w:rFonts w:ascii="Corbel" w:eastAsia="Times New Roman" w:hAnsi="Corbel" w:cs="Times New Roman"/>
          <w:color w:val="3C3129"/>
          <w:szCs w:val="24"/>
        </w:rPr>
        <w:t>plan</w:t>
      </w:r>
    </w:p>
    <w:p w14:paraId="3C4BDC07" w14:textId="3643F777" w:rsidR="001C7336" w:rsidRPr="00D91FBB" w:rsidRDefault="001C7336" w:rsidP="007D5AB7">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Scott Johnson to bring it up to the board for a vote</w:t>
      </w:r>
    </w:p>
    <w:p w14:paraId="6B7784A1" w14:textId="643C2DAA" w:rsidR="006B1CB5" w:rsidRPr="00D91FBB" w:rsidRDefault="006B1CB5" w:rsidP="006B1CB5">
      <w:pPr>
        <w:pStyle w:val="ListParagraph"/>
        <w:numPr>
          <w:ilvl w:val="2"/>
          <w:numId w:val="16"/>
        </w:numPr>
        <w:spacing w:before="120" w:after="120" w:line="240" w:lineRule="auto"/>
        <w:rPr>
          <w:rFonts w:ascii="Corbel" w:eastAsia="Times New Roman" w:hAnsi="Corbel" w:cs="Times New Roman"/>
          <w:color w:val="3C3129"/>
          <w:szCs w:val="24"/>
        </w:rPr>
      </w:pPr>
      <w:r w:rsidRPr="00D91FBB">
        <w:rPr>
          <w:rFonts w:ascii="Corbel" w:eastAsia="Times New Roman" w:hAnsi="Corbel" w:cs="Times New Roman"/>
          <w:color w:val="3C3129"/>
          <w:szCs w:val="24"/>
        </w:rPr>
        <w:t>Others</w:t>
      </w:r>
    </w:p>
    <w:p w14:paraId="73B0B729" w14:textId="55B128CE" w:rsidR="007D5AB7" w:rsidRDefault="009A686C" w:rsidP="007D5AB7">
      <w:pPr>
        <w:pStyle w:val="ListParagraph"/>
        <w:numPr>
          <w:ilvl w:val="3"/>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Representatives for </w:t>
      </w:r>
      <w:r w:rsidR="007D5AB7" w:rsidRPr="00D91FBB">
        <w:rPr>
          <w:rFonts w:ascii="Corbel" w:eastAsia="Times New Roman" w:hAnsi="Corbel" w:cs="Times New Roman"/>
          <w:color w:val="3C3129"/>
          <w:szCs w:val="24"/>
        </w:rPr>
        <w:t>TNC</w:t>
      </w:r>
      <w:r w:rsidR="001C7336">
        <w:rPr>
          <w:rFonts w:ascii="Corbel" w:eastAsia="Times New Roman" w:hAnsi="Corbel" w:cs="Times New Roman"/>
          <w:color w:val="3C3129"/>
          <w:szCs w:val="24"/>
        </w:rPr>
        <w:t xml:space="preserve"> (Rachel </w:t>
      </w:r>
      <w:proofErr w:type="spellStart"/>
      <w:r w:rsidR="001C7336">
        <w:rPr>
          <w:rFonts w:ascii="Corbel" w:eastAsia="Times New Roman" w:hAnsi="Corbel" w:cs="Times New Roman"/>
          <w:color w:val="3C3129"/>
          <w:szCs w:val="24"/>
        </w:rPr>
        <w:t>Ranft</w:t>
      </w:r>
      <w:proofErr w:type="spellEnd"/>
      <w:r w:rsidR="001C7336">
        <w:rPr>
          <w:rFonts w:ascii="Corbel" w:eastAsia="Times New Roman" w:hAnsi="Corbel" w:cs="Times New Roman"/>
          <w:color w:val="3C3129"/>
          <w:szCs w:val="24"/>
        </w:rPr>
        <w:t>)</w:t>
      </w:r>
      <w:r w:rsidR="007D5AB7" w:rsidRPr="00D91FBB">
        <w:rPr>
          <w:rFonts w:ascii="Corbel" w:eastAsia="Times New Roman" w:hAnsi="Corbel" w:cs="Times New Roman"/>
          <w:color w:val="3C3129"/>
          <w:szCs w:val="24"/>
        </w:rPr>
        <w:t>, HCC, and others</w:t>
      </w:r>
    </w:p>
    <w:p w14:paraId="08774B8B" w14:textId="121E5A78" w:rsidR="001C7336" w:rsidRPr="00D91FBB" w:rsidRDefault="001C7336" w:rsidP="001C7336">
      <w:pPr>
        <w:pStyle w:val="ListParagraph"/>
        <w:numPr>
          <w:ilvl w:val="4"/>
          <w:numId w:val="16"/>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Identify which conservancies have conservation easements (Andy Grubbs)</w:t>
      </w:r>
    </w:p>
    <w:p w14:paraId="6B7784A3" w14:textId="343DF79B" w:rsidR="004127F2" w:rsidRPr="00A833F4" w:rsidRDefault="004127F2" w:rsidP="00412843">
      <w:pPr>
        <w:pStyle w:val="NoSpacing"/>
      </w:pPr>
    </w:p>
    <w:p w14:paraId="6B7784A4" w14:textId="51EBE260" w:rsidR="00B07A10" w:rsidRDefault="004E0A84" w:rsidP="00B07A10">
      <w:pPr>
        <w:pStyle w:val="ListParagraph"/>
        <w:numPr>
          <w:ilvl w:val="0"/>
          <w:numId w:val="16"/>
        </w:numPr>
        <w:spacing w:before="120" w:after="120" w:line="240" w:lineRule="auto"/>
        <w:rPr>
          <w:rFonts w:ascii="Corbel" w:eastAsia="Times New Roman" w:hAnsi="Corbel" w:cs="Times New Roman"/>
          <w:b/>
          <w:color w:val="3C3129"/>
          <w:szCs w:val="24"/>
        </w:rPr>
      </w:pPr>
      <w:r w:rsidRPr="00D91FBB">
        <w:rPr>
          <w:rFonts w:ascii="Corbel" w:eastAsia="Times New Roman" w:hAnsi="Corbel" w:cs="Times New Roman"/>
          <w:b/>
          <w:color w:val="3C3129"/>
          <w:szCs w:val="24"/>
        </w:rPr>
        <w:t>Adjourn</w:t>
      </w:r>
      <w:r w:rsidR="00C7794E" w:rsidRPr="00D91FBB">
        <w:rPr>
          <w:rFonts w:ascii="Corbel" w:eastAsia="Times New Roman" w:hAnsi="Corbel" w:cs="Times New Roman"/>
          <w:b/>
          <w:color w:val="3C3129"/>
          <w:szCs w:val="24"/>
        </w:rPr>
        <w:t xml:space="preserve"> </w:t>
      </w:r>
      <w:r w:rsidR="006B1CB5" w:rsidRPr="00D91FBB">
        <w:rPr>
          <w:rFonts w:ascii="Corbel" w:eastAsia="Times New Roman" w:hAnsi="Corbel" w:cs="Times New Roman"/>
          <w:b/>
          <w:color w:val="3C3129"/>
          <w:szCs w:val="24"/>
        </w:rPr>
        <w:t>(5pm)</w:t>
      </w:r>
    </w:p>
    <w:p w14:paraId="61584D0C" w14:textId="4F865C31" w:rsidR="006A2238" w:rsidRDefault="006A2238" w:rsidP="006A2238">
      <w:pPr>
        <w:spacing w:before="120" w:after="120" w:line="240" w:lineRule="auto"/>
        <w:rPr>
          <w:rFonts w:ascii="Corbel" w:eastAsia="Times New Roman" w:hAnsi="Corbel" w:cs="Times New Roman"/>
          <w:b/>
          <w:color w:val="3C3129"/>
          <w:szCs w:val="24"/>
        </w:rPr>
      </w:pPr>
    </w:p>
    <w:p w14:paraId="708BA056" w14:textId="3792E998" w:rsidR="006A2238" w:rsidRDefault="006A2238" w:rsidP="006A2238">
      <w:pPr>
        <w:spacing w:before="120" w:after="120" w:line="240" w:lineRule="auto"/>
        <w:rPr>
          <w:rFonts w:ascii="Corbel" w:eastAsia="Times New Roman" w:hAnsi="Corbel" w:cs="Times New Roman"/>
          <w:b/>
          <w:color w:val="3C3129"/>
          <w:szCs w:val="24"/>
        </w:rPr>
      </w:pPr>
    </w:p>
    <w:p w14:paraId="1A184ADB" w14:textId="30FC76D8" w:rsidR="006A2238" w:rsidRDefault="006A2238" w:rsidP="006A2238">
      <w:pPr>
        <w:spacing w:before="120" w:after="120" w:line="240" w:lineRule="auto"/>
        <w:rPr>
          <w:rFonts w:ascii="Corbel" w:eastAsia="Times New Roman" w:hAnsi="Corbel" w:cs="Times New Roman"/>
          <w:b/>
          <w:color w:val="3C3129"/>
          <w:szCs w:val="24"/>
        </w:rPr>
      </w:pPr>
    </w:p>
    <w:p w14:paraId="60681AA7" w14:textId="14D35EE0" w:rsidR="006A2238" w:rsidRDefault="006A2238" w:rsidP="006A2238">
      <w:pPr>
        <w:spacing w:before="120" w:after="120" w:line="240" w:lineRule="auto"/>
        <w:rPr>
          <w:rFonts w:ascii="Corbel" w:eastAsia="Times New Roman" w:hAnsi="Corbel" w:cs="Times New Roman"/>
          <w:b/>
          <w:color w:val="3C3129"/>
          <w:szCs w:val="24"/>
        </w:rPr>
      </w:pPr>
    </w:p>
    <w:p w14:paraId="0BEB6190" w14:textId="4C013237" w:rsidR="006A2238" w:rsidRDefault="007559E2" w:rsidP="006A2238">
      <w:pPr>
        <w:spacing w:before="120" w:after="120" w:line="240" w:lineRule="auto"/>
        <w:rPr>
          <w:rFonts w:ascii="Corbel" w:eastAsia="Times New Roman" w:hAnsi="Corbel" w:cs="Times New Roman"/>
          <w:b/>
          <w:color w:val="3C3129"/>
          <w:szCs w:val="24"/>
        </w:rPr>
      </w:pPr>
      <w:r>
        <w:rPr>
          <w:rFonts w:ascii="Corbel" w:eastAsia="Times New Roman" w:hAnsi="Corbel" w:cs="Times New Roman"/>
          <w:b/>
          <w:color w:val="3C3129"/>
          <w:szCs w:val="24"/>
        </w:rPr>
        <w:t xml:space="preserve"> </w:t>
      </w:r>
    </w:p>
    <w:p w14:paraId="10191999" w14:textId="2DF7C8B7" w:rsidR="006A2238" w:rsidRDefault="006A2238" w:rsidP="006A2238">
      <w:pPr>
        <w:spacing w:before="120" w:after="120" w:line="240" w:lineRule="auto"/>
        <w:rPr>
          <w:rFonts w:ascii="Corbel" w:eastAsia="Times New Roman" w:hAnsi="Corbel" w:cs="Times New Roman"/>
          <w:b/>
          <w:color w:val="3C3129"/>
          <w:szCs w:val="24"/>
        </w:rPr>
      </w:pPr>
    </w:p>
    <w:p w14:paraId="15DBEEEC" w14:textId="3169906D" w:rsidR="006A2238" w:rsidRDefault="006A2238" w:rsidP="006A2238">
      <w:pPr>
        <w:spacing w:before="120" w:after="120" w:line="240" w:lineRule="auto"/>
        <w:rPr>
          <w:rFonts w:ascii="Corbel" w:eastAsia="Times New Roman" w:hAnsi="Corbel" w:cs="Times New Roman"/>
          <w:b/>
          <w:color w:val="3C3129"/>
          <w:szCs w:val="24"/>
        </w:rPr>
      </w:pPr>
    </w:p>
    <w:p w14:paraId="39D68462" w14:textId="75A174D2" w:rsidR="006A2238" w:rsidRDefault="006A2238" w:rsidP="006A2238">
      <w:pPr>
        <w:spacing w:before="120" w:after="120" w:line="240" w:lineRule="auto"/>
        <w:rPr>
          <w:rFonts w:ascii="Corbel" w:eastAsia="Times New Roman" w:hAnsi="Corbel" w:cs="Times New Roman"/>
          <w:b/>
          <w:color w:val="3C3129"/>
          <w:szCs w:val="24"/>
        </w:rPr>
      </w:pPr>
    </w:p>
    <w:p w14:paraId="4E0B9898" w14:textId="2DE9E63F" w:rsidR="006A2238" w:rsidRDefault="006A2238" w:rsidP="006A2238">
      <w:pPr>
        <w:spacing w:before="120" w:after="120" w:line="240" w:lineRule="auto"/>
        <w:rPr>
          <w:rFonts w:ascii="Corbel" w:eastAsia="Times New Roman" w:hAnsi="Corbel" w:cs="Times New Roman"/>
          <w:b/>
          <w:color w:val="3C3129"/>
          <w:szCs w:val="24"/>
        </w:rPr>
      </w:pPr>
    </w:p>
    <w:p w14:paraId="0132CF5D" w14:textId="1549D969" w:rsidR="006A2238" w:rsidRDefault="006A2238" w:rsidP="006A2238">
      <w:pPr>
        <w:spacing w:before="120" w:after="120" w:line="240" w:lineRule="auto"/>
        <w:rPr>
          <w:rFonts w:ascii="Corbel" w:eastAsia="Times New Roman" w:hAnsi="Corbel" w:cs="Times New Roman"/>
          <w:b/>
          <w:color w:val="3C3129"/>
          <w:szCs w:val="24"/>
        </w:rPr>
      </w:pPr>
    </w:p>
    <w:p w14:paraId="4D265495" w14:textId="5287A963" w:rsidR="006A2238" w:rsidRDefault="006A2238" w:rsidP="006A2238">
      <w:pPr>
        <w:spacing w:before="120" w:after="120" w:line="240" w:lineRule="auto"/>
        <w:rPr>
          <w:rFonts w:ascii="Corbel" w:eastAsia="Times New Roman" w:hAnsi="Corbel" w:cs="Times New Roman"/>
          <w:b/>
          <w:color w:val="3C3129"/>
          <w:szCs w:val="24"/>
        </w:rPr>
      </w:pPr>
    </w:p>
    <w:p w14:paraId="397A279D" w14:textId="1E4E740D" w:rsidR="006A2238" w:rsidRDefault="006A2238" w:rsidP="006A2238">
      <w:pPr>
        <w:spacing w:before="120" w:after="120" w:line="240" w:lineRule="auto"/>
        <w:rPr>
          <w:rFonts w:ascii="Corbel" w:eastAsia="Times New Roman" w:hAnsi="Corbel" w:cs="Times New Roman"/>
          <w:b/>
          <w:color w:val="3C3129"/>
          <w:szCs w:val="24"/>
        </w:rPr>
      </w:pPr>
    </w:p>
    <w:p w14:paraId="42C6CB2C" w14:textId="5F6D3684" w:rsidR="006A2238" w:rsidRDefault="006A2238" w:rsidP="006A2238">
      <w:pPr>
        <w:spacing w:before="120" w:after="120" w:line="240" w:lineRule="auto"/>
        <w:rPr>
          <w:rFonts w:ascii="Corbel" w:eastAsia="Times New Roman" w:hAnsi="Corbel" w:cs="Times New Roman"/>
          <w:b/>
          <w:color w:val="3C3129"/>
          <w:szCs w:val="24"/>
        </w:rPr>
      </w:pPr>
    </w:p>
    <w:p w14:paraId="7BD1567E" w14:textId="28F0193C" w:rsidR="006A2238" w:rsidRDefault="006A2238" w:rsidP="006A2238">
      <w:pPr>
        <w:spacing w:before="120" w:after="120" w:line="240" w:lineRule="auto"/>
        <w:rPr>
          <w:rFonts w:ascii="Corbel" w:eastAsia="Times New Roman" w:hAnsi="Corbel" w:cs="Times New Roman"/>
          <w:b/>
          <w:color w:val="3C3129"/>
          <w:szCs w:val="24"/>
        </w:rPr>
      </w:pPr>
    </w:p>
    <w:p w14:paraId="1E04D735" w14:textId="3AC0DFE0" w:rsidR="006A2238" w:rsidRDefault="006A2238" w:rsidP="006A2238">
      <w:pPr>
        <w:spacing w:before="120" w:after="120" w:line="240" w:lineRule="auto"/>
        <w:rPr>
          <w:rFonts w:ascii="Corbel" w:eastAsia="Times New Roman" w:hAnsi="Corbel" w:cs="Times New Roman"/>
          <w:b/>
          <w:color w:val="3C3129"/>
          <w:szCs w:val="24"/>
        </w:rPr>
      </w:pPr>
    </w:p>
    <w:p w14:paraId="14596321" w14:textId="443C98CB" w:rsidR="006A2238" w:rsidRDefault="006A2238" w:rsidP="006A2238">
      <w:pPr>
        <w:spacing w:before="120" w:after="120" w:line="240" w:lineRule="auto"/>
        <w:rPr>
          <w:rFonts w:ascii="Corbel" w:eastAsia="Times New Roman" w:hAnsi="Corbel" w:cs="Times New Roman"/>
          <w:b/>
          <w:color w:val="3C3129"/>
          <w:szCs w:val="24"/>
        </w:rPr>
      </w:pPr>
    </w:p>
    <w:p w14:paraId="63BE793D" w14:textId="1D3DFCAB" w:rsidR="006A2238" w:rsidRDefault="006A2238" w:rsidP="006A2238">
      <w:pPr>
        <w:spacing w:before="120" w:after="120" w:line="240" w:lineRule="auto"/>
        <w:rPr>
          <w:rFonts w:ascii="Corbel" w:eastAsia="Times New Roman" w:hAnsi="Corbel" w:cs="Times New Roman"/>
          <w:b/>
          <w:color w:val="3C3129"/>
          <w:szCs w:val="24"/>
        </w:rPr>
      </w:pPr>
    </w:p>
    <w:p w14:paraId="6E12E7FC" w14:textId="665AB3C4" w:rsidR="006A2238" w:rsidRDefault="006A2238" w:rsidP="006A2238">
      <w:pPr>
        <w:spacing w:before="120" w:after="120" w:line="240" w:lineRule="auto"/>
        <w:rPr>
          <w:rFonts w:ascii="Corbel" w:eastAsia="Times New Roman" w:hAnsi="Corbel" w:cs="Times New Roman"/>
          <w:b/>
          <w:color w:val="3C3129"/>
          <w:szCs w:val="24"/>
        </w:rPr>
      </w:pPr>
    </w:p>
    <w:p w14:paraId="40AF64E8" w14:textId="23BEF80B" w:rsidR="006A2238" w:rsidRDefault="006A2238" w:rsidP="006A2238">
      <w:pPr>
        <w:spacing w:before="120" w:after="120" w:line="240" w:lineRule="auto"/>
        <w:rPr>
          <w:rFonts w:ascii="Corbel" w:eastAsia="Times New Roman" w:hAnsi="Corbel" w:cs="Times New Roman"/>
          <w:b/>
          <w:color w:val="3C3129"/>
          <w:szCs w:val="24"/>
        </w:rPr>
      </w:pPr>
    </w:p>
    <w:p w14:paraId="703E76B7" w14:textId="275D3794" w:rsidR="006A2238" w:rsidRDefault="006A2238" w:rsidP="006A2238">
      <w:pPr>
        <w:spacing w:before="120" w:after="120" w:line="240" w:lineRule="auto"/>
        <w:rPr>
          <w:rFonts w:ascii="Corbel" w:eastAsia="Times New Roman" w:hAnsi="Corbel" w:cs="Times New Roman"/>
          <w:b/>
          <w:color w:val="3C3129"/>
          <w:szCs w:val="24"/>
        </w:rPr>
      </w:pPr>
    </w:p>
    <w:p w14:paraId="3E29EE39" w14:textId="69A4E928" w:rsidR="006A2238" w:rsidRDefault="006A2238" w:rsidP="006A2238">
      <w:pPr>
        <w:spacing w:before="120" w:after="120" w:line="240" w:lineRule="auto"/>
        <w:rPr>
          <w:rFonts w:ascii="Corbel" w:eastAsia="Times New Roman" w:hAnsi="Corbel" w:cs="Times New Roman"/>
          <w:b/>
          <w:color w:val="3C3129"/>
          <w:szCs w:val="24"/>
        </w:rPr>
      </w:pPr>
    </w:p>
    <w:p w14:paraId="7691854F" w14:textId="47B4297A" w:rsidR="006A2238" w:rsidRDefault="006A2238" w:rsidP="006A2238">
      <w:pPr>
        <w:spacing w:before="120" w:after="120" w:line="240" w:lineRule="auto"/>
        <w:rPr>
          <w:rFonts w:ascii="Corbel" w:eastAsia="Times New Roman" w:hAnsi="Corbel" w:cs="Times New Roman"/>
          <w:b/>
          <w:color w:val="3C3129"/>
          <w:szCs w:val="24"/>
        </w:rPr>
      </w:pPr>
    </w:p>
    <w:p w14:paraId="65A7F7DF" w14:textId="77DD1BF2" w:rsidR="006A2238" w:rsidRDefault="006A2238" w:rsidP="006A2238">
      <w:pPr>
        <w:spacing w:before="120" w:after="120" w:line="240" w:lineRule="auto"/>
        <w:rPr>
          <w:rFonts w:ascii="Corbel" w:eastAsia="Times New Roman" w:hAnsi="Corbel" w:cs="Times New Roman"/>
          <w:b/>
          <w:color w:val="3C3129"/>
          <w:szCs w:val="24"/>
        </w:rPr>
      </w:pPr>
    </w:p>
    <w:p w14:paraId="78860F5E" w14:textId="4A087E1C" w:rsidR="006A2238" w:rsidRDefault="006A2238" w:rsidP="006A2238">
      <w:pPr>
        <w:spacing w:before="120" w:after="120" w:line="240" w:lineRule="auto"/>
        <w:rPr>
          <w:rFonts w:ascii="Corbel" w:eastAsia="Times New Roman" w:hAnsi="Corbel" w:cs="Times New Roman"/>
          <w:b/>
          <w:color w:val="3C3129"/>
          <w:szCs w:val="24"/>
        </w:rPr>
      </w:pPr>
    </w:p>
    <w:p w14:paraId="42DAE6D7" w14:textId="62D6AACF" w:rsidR="006A2238" w:rsidRDefault="006A2238" w:rsidP="006A2238">
      <w:pPr>
        <w:spacing w:before="120" w:after="120" w:line="240" w:lineRule="auto"/>
        <w:rPr>
          <w:rFonts w:ascii="Corbel" w:eastAsia="Times New Roman" w:hAnsi="Corbel" w:cs="Times New Roman"/>
          <w:b/>
          <w:color w:val="3C3129"/>
          <w:szCs w:val="24"/>
        </w:rPr>
      </w:pPr>
    </w:p>
    <w:p w14:paraId="25EBA57B" w14:textId="4BD77CD0" w:rsidR="006A2238" w:rsidRPr="006A2238" w:rsidRDefault="006A2238" w:rsidP="006A2238">
      <w:pPr>
        <w:spacing w:before="120" w:after="120" w:line="240" w:lineRule="auto"/>
        <w:rPr>
          <w:rFonts w:ascii="Corbel" w:eastAsia="Times New Roman" w:hAnsi="Corbel" w:cs="Times New Roman"/>
          <w:b/>
          <w:color w:val="3C3129"/>
          <w:szCs w:val="24"/>
        </w:rPr>
      </w:pPr>
    </w:p>
    <w:p w14:paraId="1D653ED4" w14:textId="094F1938" w:rsidR="009B3917" w:rsidRDefault="009B3917" w:rsidP="00D91FBB">
      <w:pPr>
        <w:pStyle w:val="ListParagraph"/>
        <w:spacing w:before="120" w:after="120" w:line="240" w:lineRule="auto"/>
        <w:ind w:left="0"/>
        <w:rPr>
          <w:rFonts w:ascii="Corbel" w:eastAsia="Times New Roman" w:hAnsi="Corbel" w:cs="Times New Roman"/>
          <w:b/>
          <w:color w:val="3C3129"/>
          <w:sz w:val="24"/>
          <w:szCs w:val="24"/>
        </w:rPr>
      </w:pPr>
    </w:p>
    <w:p w14:paraId="6B7784A8" w14:textId="371DD4A9" w:rsidR="004213B7" w:rsidRPr="0097744E" w:rsidRDefault="004213B7" w:rsidP="004213B7">
      <w:pPr>
        <w:pStyle w:val="ListParagraph"/>
        <w:spacing w:before="120" w:after="120" w:line="240" w:lineRule="auto"/>
        <w:ind w:left="0"/>
        <w:jc w:val="center"/>
        <w:rPr>
          <w:rFonts w:ascii="Corbel" w:eastAsia="Times New Roman" w:hAnsi="Corbel" w:cs="Times New Roman"/>
          <w:b/>
          <w:color w:val="3C3129"/>
          <w:szCs w:val="24"/>
        </w:rPr>
      </w:pPr>
      <w:r w:rsidRPr="0097744E">
        <w:rPr>
          <w:rFonts w:ascii="Corbel" w:eastAsia="Times New Roman" w:hAnsi="Corbel" w:cs="Times New Roman"/>
          <w:b/>
          <w:color w:val="3C3129"/>
          <w:szCs w:val="24"/>
        </w:rPr>
        <w:t>Additional Information</w:t>
      </w:r>
    </w:p>
    <w:p w14:paraId="6B7784A9" w14:textId="77777777" w:rsidR="004213B7" w:rsidRPr="0097744E" w:rsidRDefault="004213B7" w:rsidP="004213B7">
      <w:pPr>
        <w:pStyle w:val="ListParagraph"/>
        <w:spacing w:before="120" w:after="120" w:line="240" w:lineRule="auto"/>
        <w:ind w:left="0"/>
        <w:jc w:val="center"/>
        <w:rPr>
          <w:rFonts w:ascii="Corbel" w:eastAsia="Times New Roman" w:hAnsi="Corbel" w:cs="Times New Roman"/>
          <w:b/>
          <w:color w:val="3C3129"/>
          <w:szCs w:val="24"/>
        </w:rPr>
      </w:pPr>
    </w:p>
    <w:p w14:paraId="6B7784AA" w14:textId="77777777" w:rsidR="004213B7" w:rsidRPr="0097744E" w:rsidRDefault="004213B7" w:rsidP="004213B7">
      <w:pPr>
        <w:spacing w:before="120" w:after="120" w:line="240" w:lineRule="auto"/>
        <w:ind w:left="360"/>
        <w:rPr>
          <w:rFonts w:ascii="Corbel" w:eastAsia="Times New Roman" w:hAnsi="Corbel" w:cs="Times New Roman"/>
          <w:b/>
          <w:color w:val="3C3129"/>
          <w:szCs w:val="24"/>
        </w:rPr>
      </w:pPr>
      <w:r w:rsidRPr="0097744E">
        <w:rPr>
          <w:rFonts w:ascii="Corbel" w:eastAsia="Times New Roman" w:hAnsi="Corbel" w:cs="Times New Roman"/>
          <w:b/>
          <w:color w:val="3C3129"/>
          <w:szCs w:val="24"/>
        </w:rPr>
        <w:t>Agenda Item</w:t>
      </w:r>
      <w:r w:rsidR="00252731" w:rsidRPr="0097744E">
        <w:rPr>
          <w:rFonts w:ascii="Corbel" w:eastAsia="Times New Roman" w:hAnsi="Corbel" w:cs="Times New Roman"/>
          <w:b/>
          <w:color w:val="3C3129"/>
          <w:szCs w:val="24"/>
        </w:rPr>
        <w:t>s</w:t>
      </w:r>
      <w:r w:rsidRPr="0097744E">
        <w:rPr>
          <w:rFonts w:ascii="Corbel" w:eastAsia="Times New Roman" w:hAnsi="Corbel" w:cs="Times New Roman"/>
          <w:b/>
          <w:color w:val="3C3129"/>
          <w:szCs w:val="24"/>
        </w:rPr>
        <w:t xml:space="preserve"> II</w:t>
      </w:r>
      <w:r w:rsidR="00252731" w:rsidRPr="0097744E">
        <w:rPr>
          <w:rFonts w:ascii="Corbel" w:eastAsia="Times New Roman" w:hAnsi="Corbel" w:cs="Times New Roman"/>
          <w:b/>
          <w:color w:val="3C3129"/>
          <w:szCs w:val="24"/>
        </w:rPr>
        <w:t xml:space="preserve"> and III</w:t>
      </w:r>
      <w:r w:rsidRPr="0097744E">
        <w:rPr>
          <w:rFonts w:ascii="Corbel" w:eastAsia="Times New Roman" w:hAnsi="Corbel" w:cs="Times New Roman"/>
          <w:b/>
          <w:color w:val="3C3129"/>
          <w:szCs w:val="24"/>
        </w:rPr>
        <w:t xml:space="preserve">. CCP Status Update – Recap of Year 1 efforts </w:t>
      </w:r>
    </w:p>
    <w:p w14:paraId="6B7784AB" w14:textId="77777777" w:rsidR="004213B7" w:rsidRPr="0097744E" w:rsidRDefault="004213B7" w:rsidP="004213B7">
      <w:pPr>
        <w:pStyle w:val="ListParagraph"/>
        <w:numPr>
          <w:ilvl w:val="0"/>
          <w:numId w:val="19"/>
        </w:numPr>
        <w:spacing w:before="120" w:after="120" w:line="240" w:lineRule="auto"/>
        <w:ind w:left="1440"/>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Administration of grant </w:t>
      </w:r>
      <w:r w:rsidR="00310BC7" w:rsidRPr="0097744E">
        <w:rPr>
          <w:rFonts w:ascii="Corbel" w:eastAsia="Times New Roman" w:hAnsi="Corbel" w:cs="Times New Roman"/>
          <w:color w:val="3C3129"/>
          <w:szCs w:val="24"/>
        </w:rPr>
        <w:t>– began September 2016</w:t>
      </w:r>
    </w:p>
    <w:p w14:paraId="6B7784AC" w14:textId="77777777" w:rsidR="00310BC7" w:rsidRPr="0097744E" w:rsidRDefault="00310BC7" w:rsidP="00310BC7">
      <w:pPr>
        <w:pStyle w:val="ListParagraph"/>
        <w:numPr>
          <w:ilvl w:val="1"/>
          <w:numId w:val="19"/>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Project management</w:t>
      </w:r>
    </w:p>
    <w:p w14:paraId="6B7784AD" w14:textId="77777777" w:rsidR="00310BC7" w:rsidRPr="0097744E" w:rsidRDefault="00310BC7" w:rsidP="00310BC7">
      <w:pPr>
        <w:pStyle w:val="ListParagraph"/>
        <w:numPr>
          <w:ilvl w:val="1"/>
          <w:numId w:val="19"/>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Project reporting</w:t>
      </w:r>
    </w:p>
    <w:p w14:paraId="6B7784AE" w14:textId="77777777" w:rsidR="00310BC7" w:rsidRPr="0097744E" w:rsidRDefault="00310BC7" w:rsidP="00310BC7">
      <w:pPr>
        <w:pStyle w:val="ListParagraph"/>
        <w:numPr>
          <w:ilvl w:val="1"/>
          <w:numId w:val="19"/>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Updates via email and newsletters</w:t>
      </w:r>
    </w:p>
    <w:p w14:paraId="6B7784AF" w14:textId="754D8954" w:rsidR="00310BC7" w:rsidRPr="0097744E" w:rsidRDefault="00310BC7" w:rsidP="00310BC7">
      <w:pPr>
        <w:pStyle w:val="ListParagraph"/>
        <w:numPr>
          <w:ilvl w:val="1"/>
          <w:numId w:val="19"/>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Meetings with Executive Stakeholder Committee</w:t>
      </w:r>
      <w:r w:rsidR="00C13968">
        <w:rPr>
          <w:rFonts w:ascii="Corbel" w:eastAsia="Times New Roman" w:hAnsi="Corbel" w:cs="Times New Roman"/>
          <w:color w:val="3C3129"/>
          <w:szCs w:val="24"/>
        </w:rPr>
        <w:t xml:space="preserve"> </w:t>
      </w:r>
    </w:p>
    <w:p w14:paraId="6B7784B0" w14:textId="77777777" w:rsidR="00310BC7" w:rsidRPr="0097744E" w:rsidRDefault="00310BC7" w:rsidP="00310BC7">
      <w:pPr>
        <w:pStyle w:val="ListParagraph"/>
        <w:spacing w:before="120" w:after="120" w:line="240" w:lineRule="auto"/>
        <w:ind w:left="1800"/>
        <w:rPr>
          <w:rFonts w:ascii="Corbel" w:eastAsia="Times New Roman" w:hAnsi="Corbel" w:cs="Times New Roman"/>
          <w:color w:val="3C3129"/>
          <w:szCs w:val="24"/>
        </w:rPr>
      </w:pPr>
    </w:p>
    <w:p w14:paraId="6B7784B1" w14:textId="77777777" w:rsidR="004213B7" w:rsidRPr="0097744E" w:rsidRDefault="004213B7" w:rsidP="004213B7">
      <w:pPr>
        <w:pStyle w:val="ListParagraph"/>
        <w:numPr>
          <w:ilvl w:val="0"/>
          <w:numId w:val="19"/>
        </w:numPr>
        <w:spacing w:before="120" w:after="120" w:line="240" w:lineRule="auto"/>
        <w:ind w:left="1440"/>
        <w:rPr>
          <w:rFonts w:ascii="Corbel" w:eastAsia="Times New Roman" w:hAnsi="Corbel" w:cs="Times New Roman"/>
          <w:color w:val="3C3129"/>
          <w:szCs w:val="24"/>
        </w:rPr>
      </w:pPr>
      <w:r w:rsidRPr="0097744E">
        <w:rPr>
          <w:rFonts w:ascii="Corbel" w:eastAsia="Times New Roman" w:hAnsi="Corbel" w:cs="Times New Roman"/>
          <w:color w:val="3C3129"/>
          <w:szCs w:val="24"/>
        </w:rPr>
        <w:t>Quality assurance planning</w:t>
      </w:r>
    </w:p>
    <w:p w14:paraId="6B7784B2" w14:textId="77777777" w:rsidR="00310BC7" w:rsidRPr="0097744E" w:rsidRDefault="00310BC7" w:rsidP="00310BC7">
      <w:pPr>
        <w:pStyle w:val="ListParagraph"/>
        <w:numPr>
          <w:ilvl w:val="1"/>
          <w:numId w:val="19"/>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Monitoring and data collection protocols required by state and federal funders</w:t>
      </w:r>
    </w:p>
    <w:p w14:paraId="6B7784B3" w14:textId="77777777" w:rsidR="00310BC7" w:rsidRPr="0097744E" w:rsidRDefault="00310BC7" w:rsidP="00310BC7">
      <w:pPr>
        <w:pStyle w:val="ListParagraph"/>
        <w:numPr>
          <w:ilvl w:val="1"/>
          <w:numId w:val="19"/>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Review of surface water quality monitoring plan</w:t>
      </w:r>
    </w:p>
    <w:p w14:paraId="6B7784B4" w14:textId="77777777" w:rsidR="00310BC7" w:rsidRPr="0097744E" w:rsidRDefault="00310BC7" w:rsidP="00310BC7">
      <w:pPr>
        <w:pStyle w:val="ListParagraph"/>
        <w:numPr>
          <w:ilvl w:val="1"/>
          <w:numId w:val="19"/>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Development of protocol for groundwater monitoring</w:t>
      </w:r>
    </w:p>
    <w:p w14:paraId="6B7784B5" w14:textId="77777777" w:rsidR="00310BC7" w:rsidRPr="0097744E" w:rsidRDefault="00310BC7" w:rsidP="00310BC7">
      <w:pPr>
        <w:pStyle w:val="ListParagraph"/>
        <w:spacing w:before="120" w:after="120" w:line="240" w:lineRule="auto"/>
        <w:ind w:left="1800"/>
        <w:rPr>
          <w:rFonts w:ascii="Corbel" w:eastAsia="Times New Roman" w:hAnsi="Corbel" w:cs="Times New Roman"/>
          <w:color w:val="3C3129"/>
          <w:szCs w:val="24"/>
        </w:rPr>
      </w:pPr>
    </w:p>
    <w:p w14:paraId="6B7784B6" w14:textId="77777777" w:rsidR="00310BC7" w:rsidRPr="0097744E" w:rsidRDefault="004213B7" w:rsidP="00310BC7">
      <w:pPr>
        <w:pStyle w:val="ListParagraph"/>
        <w:numPr>
          <w:ilvl w:val="0"/>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Review of contract and requested amendment</w:t>
      </w:r>
    </w:p>
    <w:p w14:paraId="6B7784B7" w14:textId="77777777" w:rsidR="000E5B3D" w:rsidRPr="0097744E" w:rsidRDefault="000E5B3D" w:rsidP="000E5B3D">
      <w:pPr>
        <w:pStyle w:val="ListParagraph"/>
        <w:numPr>
          <w:ilvl w:val="1"/>
          <w:numId w:val="20"/>
        </w:numPr>
        <w:spacing w:before="120" w:after="120" w:line="240" w:lineRule="auto"/>
        <w:ind w:left="1890"/>
        <w:rPr>
          <w:rFonts w:ascii="Corbel" w:eastAsia="Times New Roman" w:hAnsi="Corbel" w:cs="Times New Roman"/>
          <w:color w:val="3C3129"/>
          <w:szCs w:val="24"/>
        </w:rPr>
      </w:pPr>
      <w:r w:rsidRPr="0097744E">
        <w:rPr>
          <w:rFonts w:ascii="Corbel" w:eastAsia="Times New Roman" w:hAnsi="Corbel" w:cs="Times New Roman"/>
          <w:color w:val="3C3129"/>
          <w:szCs w:val="24"/>
        </w:rPr>
        <w:t>2 year span between proposal and funding, review proposed activities</w:t>
      </w:r>
    </w:p>
    <w:p w14:paraId="6B7784B8" w14:textId="77777777" w:rsidR="000E5B3D" w:rsidRPr="0097744E" w:rsidRDefault="000E5B3D" w:rsidP="000E5B3D">
      <w:pPr>
        <w:pStyle w:val="ListParagraph"/>
        <w:numPr>
          <w:ilvl w:val="1"/>
          <w:numId w:val="20"/>
        </w:numPr>
        <w:spacing w:before="120" w:after="120" w:line="240" w:lineRule="auto"/>
        <w:ind w:left="1890"/>
        <w:rPr>
          <w:rFonts w:ascii="Corbel" w:eastAsia="Times New Roman" w:hAnsi="Corbel" w:cs="Times New Roman"/>
          <w:color w:val="3C3129"/>
          <w:szCs w:val="24"/>
        </w:rPr>
      </w:pPr>
      <w:r w:rsidRPr="0097744E">
        <w:rPr>
          <w:rFonts w:ascii="Corbel" w:eastAsia="Times New Roman" w:hAnsi="Corbel" w:cs="Times New Roman"/>
          <w:color w:val="3C3129"/>
          <w:szCs w:val="24"/>
        </w:rPr>
        <w:t>Focus more on demonstration and on the ground BMPs and less on research and studies – resulting in lower staff allocations and more money for construction and project implementation</w:t>
      </w:r>
    </w:p>
    <w:p w14:paraId="6B7784B9" w14:textId="77777777" w:rsidR="000E5B3D" w:rsidRPr="0097744E" w:rsidRDefault="000E5B3D" w:rsidP="000E5B3D">
      <w:pPr>
        <w:pStyle w:val="ListParagraph"/>
        <w:numPr>
          <w:ilvl w:val="1"/>
          <w:numId w:val="20"/>
        </w:numPr>
        <w:spacing w:before="120" w:after="120" w:line="240" w:lineRule="auto"/>
        <w:ind w:left="1890"/>
        <w:rPr>
          <w:rFonts w:ascii="Corbel" w:eastAsia="Times New Roman" w:hAnsi="Corbel" w:cs="Times New Roman"/>
          <w:color w:val="3C3129"/>
          <w:szCs w:val="24"/>
        </w:rPr>
      </w:pPr>
      <w:r w:rsidRPr="0097744E">
        <w:rPr>
          <w:rFonts w:ascii="Corbel" w:eastAsia="Times New Roman" w:hAnsi="Corbel" w:cs="Times New Roman"/>
          <w:color w:val="3C3129"/>
          <w:szCs w:val="24"/>
        </w:rPr>
        <w:t>Amendment is in progress and final version will be submitted 1</w:t>
      </w:r>
      <w:r w:rsidRPr="0097744E">
        <w:rPr>
          <w:rFonts w:ascii="Corbel" w:eastAsia="Times New Roman" w:hAnsi="Corbel" w:cs="Times New Roman"/>
          <w:color w:val="3C3129"/>
          <w:szCs w:val="24"/>
          <w:vertAlign w:val="superscript"/>
        </w:rPr>
        <w:t>st</w:t>
      </w:r>
      <w:r w:rsidRPr="0097744E">
        <w:rPr>
          <w:rFonts w:ascii="Corbel" w:eastAsia="Times New Roman" w:hAnsi="Corbel" w:cs="Times New Roman"/>
          <w:color w:val="3C3129"/>
          <w:szCs w:val="24"/>
        </w:rPr>
        <w:t xml:space="preserve"> week in October</w:t>
      </w:r>
    </w:p>
    <w:p w14:paraId="6B7784BA" w14:textId="77777777" w:rsidR="000E5B3D" w:rsidRPr="0097744E" w:rsidRDefault="000E5B3D" w:rsidP="000E5B3D">
      <w:pPr>
        <w:pStyle w:val="ListParagraph"/>
        <w:spacing w:before="120" w:after="120" w:line="240" w:lineRule="auto"/>
        <w:ind w:left="1890"/>
        <w:rPr>
          <w:rFonts w:ascii="Corbel" w:eastAsia="Times New Roman" w:hAnsi="Corbel" w:cs="Times New Roman"/>
          <w:color w:val="3C3129"/>
          <w:szCs w:val="24"/>
        </w:rPr>
      </w:pPr>
    </w:p>
    <w:p w14:paraId="6B7784BB" w14:textId="77777777" w:rsidR="004213B7" w:rsidRPr="0097744E" w:rsidRDefault="004213B7" w:rsidP="004213B7">
      <w:pPr>
        <w:pStyle w:val="ListParagraph"/>
        <w:numPr>
          <w:ilvl w:val="0"/>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Trainings, meetings and workshops</w:t>
      </w:r>
    </w:p>
    <w:p w14:paraId="6B7784BC"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2 Open house events</w:t>
      </w:r>
    </w:p>
    <w:p w14:paraId="6B7784BD"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Educational event at Blue Hole</w:t>
      </w:r>
    </w:p>
    <w:p w14:paraId="6B7784BE"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3 Lions Club Water Speaker Series Events</w:t>
      </w:r>
    </w:p>
    <w:p w14:paraId="6B7784BF"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Riparian and Stream Ecosystem Workshop</w:t>
      </w:r>
    </w:p>
    <w:p w14:paraId="6B7784C0"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Blanco Onion Creek Watershed Forum (assisted)</w:t>
      </w:r>
    </w:p>
    <w:p w14:paraId="6B7784C1"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Texas Well Owner Network Workshop</w:t>
      </w:r>
    </w:p>
    <w:p w14:paraId="6B7784C2"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CHARM Model workshop (to be repeated)</w:t>
      </w:r>
    </w:p>
    <w:p w14:paraId="6B7784C3"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3 Texas Stream Team Standard Core Water Quality Training </w:t>
      </w:r>
    </w:p>
    <w:p w14:paraId="6B7784C4" w14:textId="77777777" w:rsidR="000E5B3D" w:rsidRPr="0097744E" w:rsidRDefault="000E5B3D" w:rsidP="00607D9E">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Texas Stream Team Probe Core Water Quality Training </w:t>
      </w:r>
    </w:p>
    <w:p w14:paraId="6B7784C5" w14:textId="77777777" w:rsidR="000E5B3D" w:rsidRPr="0097744E" w:rsidRDefault="000E5B3D" w:rsidP="00607D9E">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Texas Stream Team Advanced Water Quality Training </w:t>
      </w:r>
    </w:p>
    <w:p w14:paraId="6B7784C6" w14:textId="77777777" w:rsidR="000E5B3D" w:rsidRPr="0097744E" w:rsidRDefault="000E5B3D" w:rsidP="000E5B3D">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Texas Stream Team Riparian Evaluation Training </w:t>
      </w:r>
    </w:p>
    <w:p w14:paraId="6B7784C7" w14:textId="77777777" w:rsidR="000E5B3D" w:rsidRPr="0097744E" w:rsidRDefault="000E5B3D" w:rsidP="00654119">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Texas Stream Team Macroinvertebrate Rapid Bioassessment Training</w:t>
      </w:r>
    </w:p>
    <w:p w14:paraId="6B7784CB" w14:textId="5AF740BF" w:rsidR="00550DFF" w:rsidRPr="0097744E" w:rsidRDefault="000E5B3D" w:rsidP="001129EF">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Provided technical assistance to multiple land owners</w:t>
      </w:r>
    </w:p>
    <w:p w14:paraId="6B7784CC" w14:textId="77777777" w:rsidR="00550DFF" w:rsidRPr="0097744E" w:rsidRDefault="00550DFF" w:rsidP="000E5B3D">
      <w:pPr>
        <w:pStyle w:val="ListParagraph"/>
        <w:spacing w:before="120" w:after="120" w:line="240" w:lineRule="auto"/>
        <w:ind w:left="1440"/>
        <w:rPr>
          <w:rFonts w:ascii="Corbel" w:eastAsia="Times New Roman" w:hAnsi="Corbel" w:cs="Times New Roman"/>
          <w:color w:val="3C3129"/>
          <w:szCs w:val="24"/>
        </w:rPr>
      </w:pPr>
    </w:p>
    <w:p w14:paraId="6B7784CD" w14:textId="77777777" w:rsidR="004213B7" w:rsidRPr="0097744E" w:rsidRDefault="004213B7" w:rsidP="004213B7">
      <w:pPr>
        <w:pStyle w:val="ListParagraph"/>
        <w:numPr>
          <w:ilvl w:val="0"/>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Best Management Practices</w:t>
      </w:r>
      <w:r w:rsidR="00DD7982" w:rsidRPr="0097744E">
        <w:rPr>
          <w:rFonts w:ascii="Corbel" w:eastAsia="Times New Roman" w:hAnsi="Corbel" w:cs="Times New Roman"/>
          <w:color w:val="3C3129"/>
          <w:szCs w:val="24"/>
        </w:rPr>
        <w:t xml:space="preserve"> – planning, siting and initial design for:</w:t>
      </w:r>
    </w:p>
    <w:p w14:paraId="6B7784CE" w14:textId="77777777" w:rsidR="00550DFF" w:rsidRPr="0097744E" w:rsidRDefault="00550DFF" w:rsidP="00550DFF">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2 rainwater harvesting demonstrations in Wimberley (Blue Hole and TBD)</w:t>
      </w:r>
    </w:p>
    <w:p w14:paraId="6B7784CF" w14:textId="77777777" w:rsidR="00550DFF" w:rsidRPr="0097744E" w:rsidRDefault="00550DFF" w:rsidP="00550DFF">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1 rainwater harvesting demonstration in Woodcreek</w:t>
      </w:r>
    </w:p>
    <w:p w14:paraId="6B7784D0" w14:textId="77777777" w:rsidR="00DD7982" w:rsidRPr="0097744E" w:rsidRDefault="00DD7982" w:rsidP="00550DFF">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1 rain garden demonstration in Woodcreek</w:t>
      </w:r>
    </w:p>
    <w:p w14:paraId="6B7784D1" w14:textId="77777777" w:rsidR="00550DFF" w:rsidRPr="0097744E" w:rsidRDefault="00550DFF" w:rsidP="00550DFF">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1 rainwater harvesting and rain garden demonstration </w:t>
      </w:r>
      <w:r w:rsidR="00DD7982" w:rsidRPr="0097744E">
        <w:rPr>
          <w:rFonts w:ascii="Corbel" w:eastAsia="Times New Roman" w:hAnsi="Corbel" w:cs="Times New Roman"/>
          <w:color w:val="3C3129"/>
          <w:szCs w:val="24"/>
        </w:rPr>
        <w:t>at Hays County Building</w:t>
      </w:r>
    </w:p>
    <w:p w14:paraId="6B7784D2" w14:textId="05C2936D" w:rsidR="00DD7982" w:rsidRDefault="00DD7982" w:rsidP="00550DFF">
      <w:pPr>
        <w:pStyle w:val="ListParagraph"/>
        <w:numPr>
          <w:ilvl w:val="1"/>
          <w:numId w:val="20"/>
        </w:numPr>
        <w:spacing w:before="120" w:after="120" w:line="240" w:lineRule="auto"/>
        <w:ind w:left="1980"/>
        <w:rPr>
          <w:rFonts w:ascii="Corbel" w:eastAsia="Times New Roman" w:hAnsi="Corbel" w:cs="Times New Roman"/>
          <w:color w:val="3C3129"/>
          <w:szCs w:val="24"/>
        </w:rPr>
      </w:pPr>
      <w:r w:rsidRPr="0097744E">
        <w:rPr>
          <w:rFonts w:ascii="Corbel" w:eastAsia="Times New Roman" w:hAnsi="Corbel" w:cs="Times New Roman"/>
          <w:color w:val="3C3129"/>
          <w:szCs w:val="24"/>
        </w:rPr>
        <w:t>Others to be implemented throughout the watershed</w:t>
      </w:r>
    </w:p>
    <w:p w14:paraId="149E62E4" w14:textId="2F3AD3B5" w:rsidR="00C13968" w:rsidRDefault="00343F83" w:rsidP="00C13968">
      <w:pPr>
        <w:pStyle w:val="ListParagraph"/>
        <w:numPr>
          <w:ilvl w:val="2"/>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Next year, once amended contract</w:t>
      </w:r>
      <w:r w:rsidR="00C13968">
        <w:rPr>
          <w:rFonts w:ascii="Corbel" w:eastAsia="Times New Roman" w:hAnsi="Corbel" w:cs="Times New Roman"/>
          <w:color w:val="3C3129"/>
          <w:szCs w:val="24"/>
        </w:rPr>
        <w:t xml:space="preserve"> is approved</w:t>
      </w:r>
      <w:r>
        <w:rPr>
          <w:rFonts w:ascii="Corbel" w:eastAsia="Times New Roman" w:hAnsi="Corbel" w:cs="Times New Roman"/>
          <w:color w:val="3C3129"/>
          <w:szCs w:val="24"/>
        </w:rPr>
        <w:t xml:space="preserve"> by TCEQ</w:t>
      </w:r>
      <w:r w:rsidR="00C13968">
        <w:rPr>
          <w:rFonts w:ascii="Corbel" w:eastAsia="Times New Roman" w:hAnsi="Corbel" w:cs="Times New Roman"/>
          <w:color w:val="3C3129"/>
          <w:szCs w:val="24"/>
        </w:rPr>
        <w:t xml:space="preserve">, </w:t>
      </w:r>
      <w:r>
        <w:rPr>
          <w:rFonts w:ascii="Corbel" w:eastAsia="Times New Roman" w:hAnsi="Corbel" w:cs="Times New Roman"/>
          <w:color w:val="3C3129"/>
          <w:szCs w:val="24"/>
        </w:rPr>
        <w:t>t</w:t>
      </w:r>
      <w:r w:rsidR="00C13968">
        <w:rPr>
          <w:rFonts w:ascii="Corbel" w:eastAsia="Times New Roman" w:hAnsi="Corbel" w:cs="Times New Roman"/>
          <w:color w:val="3C3129"/>
          <w:szCs w:val="24"/>
        </w:rPr>
        <w:t xml:space="preserve">here will be additional measures </w:t>
      </w:r>
      <w:r>
        <w:rPr>
          <w:rFonts w:ascii="Corbel" w:eastAsia="Times New Roman" w:hAnsi="Corbel" w:cs="Times New Roman"/>
          <w:color w:val="3C3129"/>
          <w:szCs w:val="24"/>
        </w:rPr>
        <w:t>in each city, county, and on WVWA property</w:t>
      </w:r>
    </w:p>
    <w:p w14:paraId="6A55925A" w14:textId="77777777" w:rsidR="00343F83" w:rsidRDefault="00343F83" w:rsidP="00343F83">
      <w:pPr>
        <w:pStyle w:val="ListParagraph"/>
        <w:numPr>
          <w:ilvl w:val="3"/>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Idea is to create a watershed tour </w:t>
      </w:r>
    </w:p>
    <w:p w14:paraId="094FE510" w14:textId="2C5D61EE" w:rsidR="00343F83" w:rsidRDefault="00343F83" w:rsidP="00343F83">
      <w:pPr>
        <w:pStyle w:val="ListParagraph"/>
        <w:numPr>
          <w:ilvl w:val="3"/>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Each site will have signage, printable resource guide to explain what was done, what materials were used and where to get them, technical expertise,</w:t>
      </w:r>
    </w:p>
    <w:p w14:paraId="1582A787" w14:textId="6D21CCEB" w:rsidR="00343F83" w:rsidRPr="0097744E" w:rsidRDefault="00343F83" w:rsidP="00343F83">
      <w:pPr>
        <w:pStyle w:val="ListParagraph"/>
        <w:numPr>
          <w:ilvl w:val="3"/>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lastRenderedPageBreak/>
        <w:t xml:space="preserve">Technical manuals for homeowners and builders </w:t>
      </w:r>
    </w:p>
    <w:p w14:paraId="6B7784D3" w14:textId="77777777" w:rsidR="00DD7982" w:rsidRPr="0097744E" w:rsidRDefault="00DD7982" w:rsidP="00DD7982">
      <w:pPr>
        <w:pStyle w:val="ListParagraph"/>
        <w:spacing w:before="120" w:after="120" w:line="240" w:lineRule="auto"/>
        <w:ind w:left="1980"/>
        <w:rPr>
          <w:rFonts w:ascii="Corbel" w:eastAsia="Times New Roman" w:hAnsi="Corbel" w:cs="Times New Roman"/>
          <w:color w:val="3C3129"/>
          <w:szCs w:val="24"/>
        </w:rPr>
      </w:pPr>
    </w:p>
    <w:p w14:paraId="6B7784D4" w14:textId="77777777" w:rsidR="004213B7" w:rsidRPr="0097744E" w:rsidRDefault="004213B7" w:rsidP="004213B7">
      <w:pPr>
        <w:pStyle w:val="ListParagraph"/>
        <w:numPr>
          <w:ilvl w:val="0"/>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Publications</w:t>
      </w:r>
      <w:r w:rsidR="00DD7982" w:rsidRPr="0097744E">
        <w:rPr>
          <w:rFonts w:ascii="Corbel" w:eastAsia="Times New Roman" w:hAnsi="Corbel" w:cs="Times New Roman"/>
          <w:color w:val="3C3129"/>
          <w:szCs w:val="24"/>
        </w:rPr>
        <w:t xml:space="preserve"> (in progress)</w:t>
      </w:r>
    </w:p>
    <w:p w14:paraId="6B7784D5"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Groundwater surface water interaction education briefs</w:t>
      </w:r>
    </w:p>
    <w:p w14:paraId="6B7784D6"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Water quality education briefs</w:t>
      </w:r>
    </w:p>
    <w:p w14:paraId="6B7784D7"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Educational signage</w:t>
      </w:r>
    </w:p>
    <w:p w14:paraId="6B7784D8"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Educational posters</w:t>
      </w:r>
    </w:p>
    <w:p w14:paraId="6B7784D9"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Low impact development, green infrastructure and nonpoint source pollution resource guides</w:t>
      </w:r>
    </w:p>
    <w:p w14:paraId="6B7784DA"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Low impact development, green infrastructure and nonpoint source pollution resource guides for developers and engineers</w:t>
      </w:r>
    </w:p>
    <w:p w14:paraId="6B7784DB" w14:textId="4049FCE5"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Coffee table book/publication, including multiple brochures and summary reports</w:t>
      </w:r>
      <w:r w:rsidR="00343F83">
        <w:rPr>
          <w:rFonts w:ascii="Corbel" w:eastAsia="Times New Roman" w:hAnsi="Corbel" w:cs="Times New Roman"/>
          <w:color w:val="3C3129"/>
          <w:szCs w:val="24"/>
        </w:rPr>
        <w:t xml:space="preserve"> – Our Community, Our Water, Our Future</w:t>
      </w:r>
    </w:p>
    <w:p w14:paraId="6B7784DC"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Materials for classes, youth and other audiences</w:t>
      </w:r>
    </w:p>
    <w:p w14:paraId="6B7784DD" w14:textId="2F209E4E" w:rsidR="00DD7982"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Website</w:t>
      </w:r>
    </w:p>
    <w:p w14:paraId="04C5B0E9" w14:textId="66719E99" w:rsidR="00343F83" w:rsidRPr="004438C0" w:rsidRDefault="00DD7982" w:rsidP="004438C0">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Draft water quality dashboard</w:t>
      </w:r>
      <w:r w:rsidR="00343F83">
        <w:rPr>
          <w:rFonts w:ascii="Corbel" w:eastAsia="Times New Roman" w:hAnsi="Corbel" w:cs="Times New Roman"/>
          <w:color w:val="3C3129"/>
          <w:szCs w:val="24"/>
        </w:rPr>
        <w:t xml:space="preserve"> </w:t>
      </w:r>
    </w:p>
    <w:p w14:paraId="6B7784DF" w14:textId="77777777" w:rsidR="00DD7982" w:rsidRPr="0097744E" w:rsidRDefault="00DD7982" w:rsidP="00DD7982">
      <w:pPr>
        <w:pStyle w:val="ListParagraph"/>
        <w:spacing w:before="120" w:after="120" w:line="240" w:lineRule="auto"/>
        <w:ind w:left="2070"/>
        <w:rPr>
          <w:rFonts w:ascii="Corbel" w:eastAsia="Times New Roman" w:hAnsi="Corbel" w:cs="Times New Roman"/>
          <w:color w:val="3C3129"/>
          <w:szCs w:val="24"/>
        </w:rPr>
      </w:pPr>
    </w:p>
    <w:p w14:paraId="6B7784E0" w14:textId="77777777" w:rsidR="004213B7" w:rsidRPr="0097744E" w:rsidRDefault="004213B7" w:rsidP="004213B7">
      <w:pPr>
        <w:pStyle w:val="ListParagraph"/>
        <w:numPr>
          <w:ilvl w:val="0"/>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Education and outreach</w:t>
      </w:r>
    </w:p>
    <w:p w14:paraId="6B7784E1"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Use of publications and other resources for educational partners</w:t>
      </w:r>
    </w:p>
    <w:p w14:paraId="6B7784E2" w14:textId="163E5F26" w:rsidR="00F61F4C" w:rsidRDefault="00F61F4C"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Website and dashboard</w:t>
      </w:r>
    </w:p>
    <w:p w14:paraId="71D50546" w14:textId="0E1CFD54" w:rsidR="00654AEA" w:rsidRPr="0097744E" w:rsidRDefault="00654AEA" w:rsidP="00654AEA">
      <w:pPr>
        <w:pStyle w:val="ListParagraph"/>
        <w:numPr>
          <w:ilvl w:val="2"/>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We welcome your feedback!</w:t>
      </w:r>
    </w:p>
    <w:p w14:paraId="6B7784E3" w14:textId="77777777" w:rsidR="00DD7982" w:rsidRPr="0097744E" w:rsidRDefault="00D9081C"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Watershed t</w:t>
      </w:r>
      <w:r w:rsidR="00DD7982" w:rsidRPr="0097744E">
        <w:rPr>
          <w:rFonts w:ascii="Corbel" w:eastAsia="Times New Roman" w:hAnsi="Corbel" w:cs="Times New Roman"/>
          <w:color w:val="3C3129"/>
          <w:szCs w:val="24"/>
        </w:rPr>
        <w:t>our planning</w:t>
      </w:r>
    </w:p>
    <w:p w14:paraId="6B7784E4" w14:textId="448B06F9" w:rsidR="00D9081C" w:rsidRDefault="00D9081C"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Riparian community resources</w:t>
      </w:r>
    </w:p>
    <w:p w14:paraId="2497621D" w14:textId="1A1F158F" w:rsidR="00654AEA" w:rsidRDefault="00654AEA" w:rsidP="00654AEA">
      <w:pPr>
        <w:pStyle w:val="ListParagraph"/>
        <w:numPr>
          <w:ilvl w:val="2"/>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Riparian Restoration Resources – Trello Board</w:t>
      </w:r>
    </w:p>
    <w:p w14:paraId="358ACBA4" w14:textId="387B66DC" w:rsidR="00654AEA" w:rsidRPr="00654AEA" w:rsidRDefault="00654AEA" w:rsidP="00654AEA">
      <w:pPr>
        <w:pStyle w:val="ListParagraph"/>
        <w:numPr>
          <w:ilvl w:val="2"/>
          <w:numId w:val="20"/>
        </w:numPr>
        <w:rPr>
          <w:rFonts w:ascii="Corbel" w:eastAsia="Times New Roman" w:hAnsi="Corbel" w:cs="Times New Roman"/>
          <w:color w:val="3C3129"/>
          <w:szCs w:val="24"/>
        </w:rPr>
      </w:pPr>
      <w:r w:rsidRPr="00654AEA">
        <w:rPr>
          <w:rFonts w:ascii="Corbel" w:eastAsia="Times New Roman" w:hAnsi="Corbel" w:cs="Times New Roman"/>
          <w:color w:val="3C3129"/>
          <w:szCs w:val="24"/>
        </w:rPr>
        <w:t>We will try to put together a workshop next year (2018) to do some riparian restoration designing for your own property</w:t>
      </w:r>
    </w:p>
    <w:p w14:paraId="6B7784E5" w14:textId="7125D2B8" w:rsidR="00D9081C" w:rsidRDefault="00D9081C" w:rsidP="00D9081C">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Community initiatives e.g. Round Up for Cypress Creek, Watershed Heroes</w:t>
      </w:r>
    </w:p>
    <w:p w14:paraId="625F115E" w14:textId="3C65DFAB" w:rsidR="00654AEA" w:rsidRPr="00654AEA" w:rsidRDefault="00654AEA" w:rsidP="00654AEA">
      <w:pPr>
        <w:pStyle w:val="ListParagraph"/>
        <w:numPr>
          <w:ilvl w:val="2"/>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 xml:space="preserve">FOBH – idea to work with the City to create a reserved parking for a watershed person for the quarter; </w:t>
      </w:r>
      <w:r w:rsidRPr="00654AEA">
        <w:rPr>
          <w:rFonts w:ascii="Corbel" w:eastAsia="Times New Roman" w:hAnsi="Corbel" w:cs="Times New Roman"/>
          <w:color w:val="3C3129"/>
          <w:szCs w:val="24"/>
        </w:rPr>
        <w:t xml:space="preserve">led by the community to bring awareness </w:t>
      </w:r>
    </w:p>
    <w:p w14:paraId="52E5EFB7" w14:textId="7C543004" w:rsidR="00654AEA" w:rsidRPr="00654AEA" w:rsidRDefault="00654AEA" w:rsidP="00654AEA">
      <w:pPr>
        <w:pStyle w:val="ListParagraph"/>
        <w:numPr>
          <w:ilvl w:val="2"/>
          <w:numId w:val="20"/>
        </w:numPr>
        <w:spacing w:before="120" w:after="120" w:line="240" w:lineRule="auto"/>
        <w:rPr>
          <w:rFonts w:ascii="Corbel" w:eastAsia="Times New Roman" w:hAnsi="Corbel" w:cs="Times New Roman"/>
          <w:color w:val="3C3129"/>
          <w:szCs w:val="24"/>
        </w:rPr>
      </w:pPr>
      <w:r>
        <w:rPr>
          <w:rFonts w:ascii="Corbel" w:eastAsia="Times New Roman" w:hAnsi="Corbel" w:cs="Times New Roman"/>
          <w:color w:val="3C3129"/>
          <w:szCs w:val="24"/>
        </w:rPr>
        <w:t>Round up program – idea to raise funds for the watershed by rounding up to the dollar on purchases</w:t>
      </w:r>
    </w:p>
    <w:p w14:paraId="6B7784E6" w14:textId="77777777" w:rsidR="00D9081C" w:rsidRPr="0097744E" w:rsidRDefault="00D9081C" w:rsidP="00D9081C">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Continued meetings and workshops </w:t>
      </w:r>
    </w:p>
    <w:p w14:paraId="6B7784E7" w14:textId="77777777" w:rsidR="00D9081C" w:rsidRPr="0097744E" w:rsidRDefault="00D9081C" w:rsidP="00D9081C">
      <w:pPr>
        <w:pStyle w:val="ListParagraph"/>
        <w:numPr>
          <w:ilvl w:val="2"/>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Rainwater harvesting - multiple</w:t>
      </w:r>
    </w:p>
    <w:p w14:paraId="6B7784E8" w14:textId="77777777" w:rsidR="00D9081C" w:rsidRPr="0097744E" w:rsidRDefault="00D9081C" w:rsidP="00D9081C">
      <w:pPr>
        <w:pStyle w:val="ListParagraph"/>
        <w:numPr>
          <w:ilvl w:val="2"/>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Riparian management, design and planning</w:t>
      </w:r>
    </w:p>
    <w:p w14:paraId="6B7784E9" w14:textId="77777777" w:rsidR="00D9081C" w:rsidRPr="0097744E" w:rsidRDefault="00D9081C" w:rsidP="00D9081C">
      <w:pPr>
        <w:pStyle w:val="ListParagraph"/>
        <w:numPr>
          <w:ilvl w:val="2"/>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Art and water festival events</w:t>
      </w:r>
    </w:p>
    <w:p w14:paraId="6B7784EA" w14:textId="77777777" w:rsidR="00D9081C" w:rsidRPr="0097744E" w:rsidRDefault="00D9081C" w:rsidP="00D9081C">
      <w:pPr>
        <w:pStyle w:val="ListParagraph"/>
        <w:numPr>
          <w:ilvl w:val="2"/>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Land Use Planning tools</w:t>
      </w:r>
    </w:p>
    <w:p w14:paraId="6B7784EB" w14:textId="77777777" w:rsidR="00D9081C" w:rsidRPr="0097744E" w:rsidRDefault="00D9081C" w:rsidP="00D9081C">
      <w:pPr>
        <w:pStyle w:val="ListParagraph"/>
        <w:numPr>
          <w:ilvl w:val="2"/>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Speaker Series</w:t>
      </w:r>
    </w:p>
    <w:p w14:paraId="6B7784EC" w14:textId="77777777" w:rsidR="00D9081C" w:rsidRPr="0097744E" w:rsidRDefault="00D9081C" w:rsidP="00D9081C">
      <w:pPr>
        <w:pStyle w:val="ListParagraph"/>
        <w:numPr>
          <w:ilvl w:val="2"/>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History of the watershed </w:t>
      </w:r>
    </w:p>
    <w:p w14:paraId="6B7784F2" w14:textId="3C0DDCBA" w:rsidR="00D9081C" w:rsidRPr="0097744E" w:rsidRDefault="00D9081C" w:rsidP="001129EF">
      <w:pPr>
        <w:pStyle w:val="ListParagraph"/>
        <w:numPr>
          <w:ilvl w:val="2"/>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More….</w:t>
      </w:r>
    </w:p>
    <w:p w14:paraId="7AD9AC00" w14:textId="77777777" w:rsidR="001129EF" w:rsidRPr="0097744E" w:rsidRDefault="001129EF" w:rsidP="001129EF">
      <w:pPr>
        <w:pStyle w:val="ListParagraph"/>
        <w:spacing w:before="120" w:after="120" w:line="240" w:lineRule="auto"/>
        <w:ind w:left="2160"/>
        <w:rPr>
          <w:rFonts w:ascii="Corbel" w:eastAsia="Times New Roman" w:hAnsi="Corbel" w:cs="Times New Roman"/>
          <w:color w:val="3C3129"/>
          <w:szCs w:val="24"/>
        </w:rPr>
      </w:pPr>
    </w:p>
    <w:p w14:paraId="6B7784F3" w14:textId="77777777" w:rsidR="004213B7" w:rsidRPr="0097744E" w:rsidRDefault="004213B7" w:rsidP="004213B7">
      <w:pPr>
        <w:pStyle w:val="ListParagraph"/>
        <w:numPr>
          <w:ilvl w:val="0"/>
          <w:numId w:val="20"/>
        </w:numPr>
        <w:spacing w:before="120" w:after="120" w:line="240" w:lineRule="auto"/>
        <w:rPr>
          <w:rFonts w:ascii="Corbel" w:eastAsia="Times New Roman" w:hAnsi="Corbel" w:cs="Times New Roman"/>
          <w:color w:val="3C3129"/>
          <w:szCs w:val="24"/>
        </w:rPr>
      </w:pPr>
      <w:r w:rsidRPr="0097744E">
        <w:rPr>
          <w:rFonts w:ascii="Corbel" w:eastAsia="Times New Roman" w:hAnsi="Corbel" w:cs="Times New Roman"/>
          <w:color w:val="3C3129"/>
          <w:szCs w:val="24"/>
        </w:rPr>
        <w:t xml:space="preserve">Ordinance Review and Fast Track Process </w:t>
      </w:r>
    </w:p>
    <w:p w14:paraId="6B7784F4"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Review and recommended alignment of regulations within the watershed</w:t>
      </w:r>
    </w:p>
    <w:p w14:paraId="6B7784F5"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Recommendations to TCEQ for streamlining and improving guidance and requirements</w:t>
      </w:r>
    </w:p>
    <w:p w14:paraId="6B7784F6"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Development of a process to provide support and fast tracking of permits with significant LID and GI components</w:t>
      </w:r>
    </w:p>
    <w:p w14:paraId="6B7784F7" w14:textId="77777777" w:rsidR="00DD7982" w:rsidRPr="0097744E" w:rsidRDefault="00DD7982" w:rsidP="00DD7982">
      <w:pPr>
        <w:pStyle w:val="ListParagraph"/>
        <w:numPr>
          <w:ilvl w:val="1"/>
          <w:numId w:val="20"/>
        </w:numPr>
        <w:spacing w:before="120" w:after="120" w:line="240" w:lineRule="auto"/>
        <w:ind w:left="2070"/>
        <w:rPr>
          <w:rFonts w:ascii="Corbel" w:eastAsia="Times New Roman" w:hAnsi="Corbel" w:cs="Times New Roman"/>
          <w:color w:val="3C3129"/>
          <w:szCs w:val="24"/>
        </w:rPr>
      </w:pPr>
      <w:r w:rsidRPr="0097744E">
        <w:rPr>
          <w:rFonts w:ascii="Corbel" w:eastAsia="Times New Roman" w:hAnsi="Corbel" w:cs="Times New Roman"/>
          <w:color w:val="3C3129"/>
          <w:szCs w:val="24"/>
        </w:rPr>
        <w:t>Information for developers and builders to assist with LID and GI design</w:t>
      </w:r>
    </w:p>
    <w:p w14:paraId="6B7784F8" w14:textId="77777777" w:rsidR="00DD7982" w:rsidRPr="0097744E" w:rsidRDefault="00DD7982" w:rsidP="00DD7982">
      <w:pPr>
        <w:pStyle w:val="ListParagraph"/>
        <w:spacing w:before="120" w:after="120" w:line="240" w:lineRule="auto"/>
        <w:ind w:left="2070"/>
        <w:rPr>
          <w:rFonts w:ascii="Corbel" w:eastAsia="Times New Roman" w:hAnsi="Corbel" w:cs="Times New Roman"/>
          <w:color w:val="3C3129"/>
          <w:szCs w:val="24"/>
        </w:rPr>
      </w:pPr>
    </w:p>
    <w:p w14:paraId="6B7784F9" w14:textId="77777777" w:rsidR="004213B7" w:rsidRPr="0097744E" w:rsidRDefault="004213B7" w:rsidP="004213B7">
      <w:pPr>
        <w:pStyle w:val="ListParagraph"/>
        <w:numPr>
          <w:ilvl w:val="0"/>
          <w:numId w:val="20"/>
        </w:numPr>
        <w:spacing w:before="120" w:after="120" w:line="240" w:lineRule="auto"/>
        <w:rPr>
          <w:rFonts w:ascii="Corbel" w:eastAsia="Times New Roman" w:hAnsi="Corbel" w:cs="Times New Roman"/>
          <w:szCs w:val="24"/>
        </w:rPr>
      </w:pPr>
      <w:r w:rsidRPr="0097744E">
        <w:rPr>
          <w:rFonts w:ascii="Corbel" w:eastAsia="Times New Roman" w:hAnsi="Corbel" w:cs="Times New Roman"/>
          <w:szCs w:val="24"/>
        </w:rPr>
        <w:t>Nonpoint source pollution, stormflow and flooding assessment</w:t>
      </w:r>
    </w:p>
    <w:p w14:paraId="6B778500" w14:textId="662F7DBD" w:rsidR="001502C5" w:rsidRPr="0097744E" w:rsidRDefault="00DD7982" w:rsidP="00252731">
      <w:pPr>
        <w:pStyle w:val="ListParagraph"/>
        <w:numPr>
          <w:ilvl w:val="1"/>
          <w:numId w:val="20"/>
        </w:numPr>
        <w:spacing w:before="120" w:after="120" w:line="240" w:lineRule="auto"/>
        <w:ind w:left="1980"/>
        <w:rPr>
          <w:rFonts w:ascii="Corbel" w:eastAsia="Times New Roman" w:hAnsi="Corbel" w:cs="Times New Roman"/>
          <w:szCs w:val="24"/>
        </w:rPr>
      </w:pPr>
      <w:r w:rsidRPr="0097744E">
        <w:rPr>
          <w:rFonts w:ascii="Corbel" w:eastAsia="Times New Roman" w:hAnsi="Corbel" w:cs="Times New Roman"/>
          <w:szCs w:val="24"/>
        </w:rPr>
        <w:lastRenderedPageBreak/>
        <w:t>Review of existing information and recommendations for siting BMPs, reducing stormflows and mitigating run off and flooding</w:t>
      </w:r>
    </w:p>
    <w:sectPr w:rsidR="001502C5" w:rsidRPr="0097744E" w:rsidSect="00977E46">
      <w:footerReference w:type="even" r:id="rId9"/>
      <w:footerReference w:type="default" r:id="rId10"/>
      <w:pgSz w:w="12240" w:h="15840"/>
      <w:pgMar w:top="648" w:right="1440" w:bottom="27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2212" w14:textId="77777777" w:rsidR="00BD4A90" w:rsidRDefault="00BD4A90" w:rsidP="00100873">
      <w:pPr>
        <w:spacing w:after="0" w:line="240" w:lineRule="auto"/>
      </w:pPr>
      <w:r>
        <w:separator/>
      </w:r>
    </w:p>
  </w:endnote>
  <w:endnote w:type="continuationSeparator" w:id="0">
    <w:p w14:paraId="57038579" w14:textId="77777777" w:rsidR="00BD4A90" w:rsidRDefault="00BD4A90" w:rsidP="0010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850D" w14:textId="77777777" w:rsidR="00156DEA" w:rsidRPr="00C96872" w:rsidRDefault="00156DEA" w:rsidP="00395B65">
    <w:pPr>
      <w:pStyle w:val="Footer"/>
      <w:ind w:left="900" w:right="360"/>
      <w:rPr>
        <w:rFonts w:ascii="Corbel" w:hAnsi="Corbel"/>
        <w:color w:val="312824"/>
      </w:rPr>
    </w:pPr>
    <w:r w:rsidRPr="00BA3515">
      <w:rPr>
        <w:noProof/>
      </w:rPr>
      <w:drawing>
        <wp:anchor distT="0" distB="0" distL="114300" distR="114300" simplePos="0" relativeHeight="251660288" behindDoc="1" locked="0" layoutInCell="1" allowOverlap="1" wp14:anchorId="6B778512" wp14:editId="6B778513">
          <wp:simplePos x="0" y="0"/>
          <wp:positionH relativeFrom="column">
            <wp:posOffset>4590765</wp:posOffset>
          </wp:positionH>
          <wp:positionV relativeFrom="paragraph">
            <wp:posOffset>-24765</wp:posOffset>
          </wp:positionV>
          <wp:extent cx="1257300" cy="168275"/>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png"/>
                  <pic:cNvPicPr/>
                </pic:nvPicPr>
                <pic:blipFill>
                  <a:blip r:embed="rId1">
                    <a:extLst>
                      <a:ext uri="{28A0092B-C50C-407E-A947-70E740481C1C}">
                        <a14:useLocalDpi xmlns:a14="http://schemas.microsoft.com/office/drawing/2010/main" val="0"/>
                      </a:ext>
                    </a:extLst>
                  </a:blip>
                  <a:stretch>
                    <a:fillRect/>
                  </a:stretch>
                </pic:blipFill>
                <pic:spPr>
                  <a:xfrm>
                    <a:off x="0" y="0"/>
                    <a:ext cx="1257300" cy="168275"/>
                  </a:xfrm>
                  <a:prstGeom prst="rect">
                    <a:avLst/>
                  </a:prstGeom>
                </pic:spPr>
              </pic:pic>
            </a:graphicData>
          </a:graphic>
        </wp:anchor>
      </w:drawing>
    </w:r>
    <w:r w:rsidR="00963175">
      <w:rPr>
        <w:noProof/>
      </w:rPr>
      <mc:AlternateContent>
        <mc:Choice Requires="wps">
          <w:drawing>
            <wp:anchor distT="4294967294" distB="4294967294" distL="114300" distR="114300" simplePos="0" relativeHeight="251659264" behindDoc="0" locked="0" layoutInCell="1" allowOverlap="1" wp14:anchorId="6B778514" wp14:editId="6B778515">
              <wp:simplePos x="0" y="0"/>
              <wp:positionH relativeFrom="column">
                <wp:posOffset>0</wp:posOffset>
              </wp:positionH>
              <wp:positionV relativeFrom="paragraph">
                <wp:posOffset>-153671</wp:posOffset>
              </wp:positionV>
              <wp:extent cx="61722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72200" cy="0"/>
                      </a:xfrm>
                      <a:prstGeom prst="line">
                        <a:avLst/>
                      </a:prstGeom>
                      <a:ln w="9525">
                        <a:solidFill>
                          <a:srgbClr val="3C31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B2E797" id="Straight Connector 34"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1pt" to="48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" strokecolor="#3c3129">
              <o:lock v:ext="edit" shapetype="f"/>
            </v:line>
          </w:pict>
        </mc:Fallback>
      </mc:AlternateContent>
    </w:r>
    <w:r w:rsidRPr="00BA3515">
      <w:rPr>
        <w:noProof/>
      </w:rPr>
      <w:t xml:space="preserve"> </w:t>
    </w:r>
    <w:r w:rsidRPr="009D7EF9">
      <w:rPr>
        <w:rFonts w:ascii="Corbel" w:hAnsi="Corbel"/>
        <w:color w:val="312824"/>
      </w:rPr>
      <w:br/>
    </w:r>
    <w:r w:rsidRPr="001C7336">
      <w:rPr>
        <w:rFonts w:ascii="Corbel" w:hAnsi="Corbel"/>
        <w:color w:val="312824"/>
        <w:sz w:val="20"/>
      </w:rPr>
      <w:t>www.CypressCreekProject.org</w:t>
    </w:r>
    <w:r w:rsidRPr="009D7EF9">
      <w:rPr>
        <w:rFonts w:ascii="Corbel" w:hAnsi="Corbel"/>
        <w:color w:val="312824"/>
      </w:rPr>
      <w:tab/>
    </w:r>
  </w:p>
  <w:p w14:paraId="6B77850E" w14:textId="77777777" w:rsidR="00156DEA" w:rsidRDefault="00156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495476261"/>
  <w:bookmarkStart w:id="4" w:name="_Hlk495476262"/>
  <w:bookmarkStart w:id="5" w:name="_Hlk495476263"/>
  <w:bookmarkStart w:id="6" w:name="_Hlk495476265"/>
  <w:bookmarkStart w:id="7" w:name="_Hlk495476266"/>
  <w:bookmarkStart w:id="8" w:name="_Hlk495476267"/>
  <w:bookmarkStart w:id="9" w:name="_Hlk495476268"/>
  <w:bookmarkStart w:id="10" w:name="_Hlk495476269"/>
  <w:bookmarkStart w:id="11" w:name="_Hlk495476270"/>
  <w:bookmarkStart w:id="12" w:name="_Hlk495476271"/>
  <w:bookmarkStart w:id="13" w:name="_Hlk495476272"/>
  <w:bookmarkStart w:id="14" w:name="_Hlk495476273"/>
  <w:bookmarkStart w:id="15" w:name="_Hlk495476274"/>
  <w:bookmarkStart w:id="16" w:name="_Hlk495476275"/>
  <w:bookmarkStart w:id="17" w:name="_Hlk495476276"/>
  <w:bookmarkStart w:id="18" w:name="_Hlk495476277"/>
  <w:bookmarkStart w:id="19" w:name="_Hlk495476278"/>
  <w:bookmarkStart w:id="20" w:name="_Hlk495476279"/>
  <w:bookmarkStart w:id="21" w:name="_Hlk495476280"/>
  <w:bookmarkStart w:id="22" w:name="_Hlk495476281"/>
  <w:bookmarkStart w:id="23" w:name="_Hlk495476282"/>
  <w:bookmarkStart w:id="24" w:name="_Hlk495476283"/>
  <w:bookmarkStart w:id="25" w:name="_Hlk495476284"/>
  <w:bookmarkStart w:id="26" w:name="_Hlk495476285"/>
  <w:bookmarkStart w:id="27" w:name="_Hlk495476286"/>
  <w:bookmarkStart w:id="28" w:name="_Hlk495476287"/>
  <w:bookmarkStart w:id="29" w:name="_Hlk495476288"/>
  <w:bookmarkStart w:id="30" w:name="_Hlk495476289"/>
  <w:bookmarkStart w:id="31" w:name="_Hlk495476290"/>
  <w:bookmarkStart w:id="32" w:name="_Hlk495476291"/>
  <w:bookmarkStart w:id="33" w:name="_Hlk495476292"/>
  <w:bookmarkStart w:id="34" w:name="_Hlk495476293"/>
  <w:bookmarkStart w:id="35" w:name="_Hlk495476294"/>
  <w:bookmarkStart w:id="36" w:name="_Hlk495476295"/>
  <w:bookmarkStart w:id="37" w:name="_Hlk495476296"/>
  <w:bookmarkStart w:id="38" w:name="_Hlk495476297"/>
  <w:p w14:paraId="6B77850F" w14:textId="39F39D72" w:rsidR="00B74C52" w:rsidRPr="001C7336" w:rsidRDefault="00963175" w:rsidP="00A57216">
    <w:pPr>
      <w:pStyle w:val="Default"/>
      <w:ind w:left="720"/>
      <w:jc w:val="center"/>
      <w:rPr>
        <w:rFonts w:ascii="Corbel" w:hAnsi="Corbel"/>
        <w:color w:val="312824"/>
        <w:sz w:val="20"/>
      </w:rPr>
    </w:pPr>
    <w:r w:rsidRPr="001C7336">
      <w:rPr>
        <w:noProof/>
        <w:sz w:val="20"/>
      </w:rPr>
      <mc:AlternateContent>
        <mc:Choice Requires="wps">
          <w:drawing>
            <wp:anchor distT="4294967295" distB="4294967295" distL="114300" distR="114300" simplePos="0" relativeHeight="251663360" behindDoc="0" locked="0" layoutInCell="1" allowOverlap="1" wp14:anchorId="6B778516" wp14:editId="6B778517">
              <wp:simplePos x="0" y="0"/>
              <wp:positionH relativeFrom="column">
                <wp:posOffset>0</wp:posOffset>
              </wp:positionH>
              <wp:positionV relativeFrom="paragraph">
                <wp:posOffset>-29846</wp:posOffset>
              </wp:positionV>
              <wp:extent cx="5937250" cy="0"/>
              <wp:effectExtent l="0" t="0" r="2540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0" cy="0"/>
                      </a:xfrm>
                      <a:prstGeom prst="line">
                        <a:avLst/>
                      </a:prstGeom>
                      <a:noFill/>
                      <a:ln w="6350">
                        <a:solidFill>
                          <a:srgbClr val="3C31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435B" id="Line 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5pt" to="4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" strokecolor="#3c3129" strokeweight=".5pt"/>
          </w:pict>
        </mc:Fallback>
      </mc:AlternateContent>
    </w:r>
    <w:r w:rsidR="00920A3A" w:rsidRPr="001C7336">
      <w:rPr>
        <w:rFonts w:ascii="Corbel" w:hAnsi="Corbel"/>
        <w:color w:val="312824"/>
        <w:sz w:val="20"/>
      </w:rPr>
      <w:t>The Meadows Center for Water and the Environment | Cypress Creek Project</w:t>
    </w:r>
    <w:r w:rsidR="006A2238" w:rsidRPr="001C7336">
      <w:rPr>
        <w:rFonts w:ascii="Corbel" w:hAnsi="Corbel"/>
        <w:color w:val="312824"/>
        <w:sz w:val="20"/>
      </w:rPr>
      <w:t xml:space="preserve"> | </w:t>
    </w:r>
    <w:r w:rsidR="00920A3A" w:rsidRPr="001C7336">
      <w:rPr>
        <w:rFonts w:ascii="Corbel" w:hAnsi="Corbel"/>
        <w:color w:val="312824"/>
        <w:sz w:val="20"/>
      </w:rPr>
      <w:t>cypresscreekproject.</w:t>
    </w:r>
    <w:r w:rsidR="00B74C52" w:rsidRPr="001C7336">
      <w:rPr>
        <w:rFonts w:ascii="Corbel" w:hAnsi="Corbel"/>
        <w:color w:val="312824"/>
        <w:sz w:val="20"/>
      </w:rPr>
      <w:t>net</w:t>
    </w:r>
  </w:p>
  <w:p w14:paraId="6B778510" w14:textId="77777777" w:rsidR="00920A3A" w:rsidRPr="001C7336" w:rsidRDefault="00920A3A" w:rsidP="00920A3A">
    <w:pPr>
      <w:pStyle w:val="Default"/>
      <w:ind w:left="720"/>
      <w:jc w:val="center"/>
      <w:rPr>
        <w:rFonts w:ascii="Corbel" w:hAnsi="Corbel"/>
        <w:sz w:val="16"/>
        <w:szCs w:val="22"/>
      </w:rPr>
    </w:pPr>
    <w:r w:rsidRPr="001C7336">
      <w:rPr>
        <w:rFonts w:ascii="Corbel" w:hAnsi="Corbel"/>
        <w:sz w:val="16"/>
        <w:szCs w:val="22"/>
      </w:rPr>
      <w:t>The Meadows Center, as part of Texas State University, may not engage in political activity and therefore stands behind its scientific research while acting as a facilitator for public participation in scientific endeavors.</w:t>
    </w:r>
  </w:p>
  <w:p w14:paraId="6B778511" w14:textId="77777777" w:rsidR="00156DEA" w:rsidRPr="001C7336" w:rsidRDefault="00920A3A" w:rsidP="00920A3A">
    <w:pPr>
      <w:pStyle w:val="Footer"/>
      <w:jc w:val="center"/>
      <w:rPr>
        <w:rFonts w:ascii="Corbel" w:hAnsi="Corbel"/>
        <w:sz w:val="20"/>
      </w:rPr>
    </w:pPr>
    <w:r w:rsidRPr="001C7336">
      <w:rPr>
        <w:rFonts w:ascii="Corbel" w:hAnsi="Corbel"/>
        <w:sz w:val="16"/>
      </w:rPr>
      <w:t>The preparation of this document was financed through grants from the U.S. Environmental Protection Agency through the Texas Commission on Environmental Quality</w:t>
    </w:r>
    <w:r w:rsidRPr="001C7336">
      <w:rPr>
        <w:rFonts w:ascii="Corbel" w:hAnsi="Corbel" w:cs="Calibri"/>
        <w:sz w:val="16"/>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FD78" w14:textId="77777777" w:rsidR="00BD4A90" w:rsidRDefault="00BD4A90" w:rsidP="00100873">
      <w:pPr>
        <w:spacing w:after="0" w:line="240" w:lineRule="auto"/>
      </w:pPr>
      <w:r>
        <w:separator/>
      </w:r>
    </w:p>
  </w:footnote>
  <w:footnote w:type="continuationSeparator" w:id="0">
    <w:p w14:paraId="199DABC6" w14:textId="77777777" w:rsidR="00BD4A90" w:rsidRDefault="00BD4A90" w:rsidP="00100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514"/>
    <w:multiLevelType w:val="hybridMultilevel"/>
    <w:tmpl w:val="685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7F0"/>
    <w:multiLevelType w:val="hybridMultilevel"/>
    <w:tmpl w:val="C1FA4578"/>
    <w:lvl w:ilvl="0" w:tplc="E9924A76">
      <w:start w:val="3"/>
      <w:numFmt w:val="upp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668BC"/>
    <w:multiLevelType w:val="hybridMultilevel"/>
    <w:tmpl w:val="5DBC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C72F4"/>
    <w:multiLevelType w:val="hybridMultilevel"/>
    <w:tmpl w:val="B020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2586"/>
    <w:multiLevelType w:val="hybridMultilevel"/>
    <w:tmpl w:val="BCA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50C55"/>
    <w:multiLevelType w:val="hybridMultilevel"/>
    <w:tmpl w:val="6FC6758C"/>
    <w:lvl w:ilvl="0" w:tplc="951A826C">
      <w:start w:val="1"/>
      <w:numFmt w:val="upperRoman"/>
      <w:lvlText w:val="%1."/>
      <w:lvlJc w:val="right"/>
      <w:pPr>
        <w:ind w:left="720" w:hanging="360"/>
      </w:pPr>
      <w:rPr>
        <w:rFonts w:hint="default"/>
        <w:b/>
      </w:rPr>
    </w:lvl>
    <w:lvl w:ilvl="1" w:tplc="EE00150A">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424AA"/>
    <w:multiLevelType w:val="hybridMultilevel"/>
    <w:tmpl w:val="72F0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E32FB"/>
    <w:multiLevelType w:val="hybridMultilevel"/>
    <w:tmpl w:val="AEE8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D135C"/>
    <w:multiLevelType w:val="hybridMultilevel"/>
    <w:tmpl w:val="852A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F52D9"/>
    <w:multiLevelType w:val="hybridMultilevel"/>
    <w:tmpl w:val="526A310A"/>
    <w:lvl w:ilvl="0" w:tplc="28F4837A">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B1F58"/>
    <w:multiLevelType w:val="hybridMultilevel"/>
    <w:tmpl w:val="6E4E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659"/>
    <w:multiLevelType w:val="hybridMultilevel"/>
    <w:tmpl w:val="15DE6962"/>
    <w:lvl w:ilvl="0" w:tplc="EE00150A">
      <w:start w:val="1"/>
      <w:numFmt w:val="upperLetter"/>
      <w:lvlText w:val="%1."/>
      <w:lvlJc w:val="left"/>
      <w:pPr>
        <w:ind w:left="180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67F81"/>
    <w:multiLevelType w:val="hybridMultilevel"/>
    <w:tmpl w:val="94C0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079B7"/>
    <w:multiLevelType w:val="hybridMultilevel"/>
    <w:tmpl w:val="E0B88E7E"/>
    <w:lvl w:ilvl="0" w:tplc="951A826C">
      <w:start w:val="1"/>
      <w:numFmt w:val="upperRoman"/>
      <w:lvlText w:val="%1."/>
      <w:lvlJc w:val="right"/>
      <w:pPr>
        <w:ind w:left="720" w:hanging="360"/>
      </w:pPr>
      <w:rPr>
        <w:rFonts w:hint="default"/>
        <w:b/>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B7E1F"/>
    <w:multiLevelType w:val="hybridMultilevel"/>
    <w:tmpl w:val="7F40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D0A28"/>
    <w:multiLevelType w:val="hybridMultilevel"/>
    <w:tmpl w:val="E940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04424F"/>
    <w:multiLevelType w:val="hybridMultilevel"/>
    <w:tmpl w:val="3618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6E30"/>
    <w:multiLevelType w:val="hybridMultilevel"/>
    <w:tmpl w:val="8D8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350C8"/>
    <w:multiLevelType w:val="hybridMultilevel"/>
    <w:tmpl w:val="8A30B45E"/>
    <w:lvl w:ilvl="0" w:tplc="6D14FCA8">
      <w:start w:val="1"/>
      <w:numFmt w:val="upperRoman"/>
      <w:lvlText w:val="%1."/>
      <w:lvlJc w:val="right"/>
      <w:pPr>
        <w:ind w:left="720" w:hanging="360"/>
      </w:pPr>
      <w:rPr>
        <w:rFonts w:hint="default"/>
        <w:b/>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B5A2B"/>
    <w:multiLevelType w:val="hybridMultilevel"/>
    <w:tmpl w:val="E236D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8"/>
  </w:num>
  <w:num w:numId="5">
    <w:abstractNumId w:val="4"/>
  </w:num>
  <w:num w:numId="6">
    <w:abstractNumId w:val="17"/>
  </w:num>
  <w:num w:numId="7">
    <w:abstractNumId w:val="10"/>
  </w:num>
  <w:num w:numId="8">
    <w:abstractNumId w:val="9"/>
  </w:num>
  <w:num w:numId="9">
    <w:abstractNumId w:val="16"/>
  </w:num>
  <w:num w:numId="10">
    <w:abstractNumId w:val="2"/>
  </w:num>
  <w:num w:numId="11">
    <w:abstractNumId w:val="15"/>
  </w:num>
  <w:num w:numId="12">
    <w:abstractNumId w:val="6"/>
  </w:num>
  <w:num w:numId="13">
    <w:abstractNumId w:val="14"/>
  </w:num>
  <w:num w:numId="14">
    <w:abstractNumId w:val="0"/>
  </w:num>
  <w:num w:numId="15">
    <w:abstractNumId w:val="3"/>
  </w:num>
  <w:num w:numId="16">
    <w:abstractNumId w:val="5"/>
  </w:num>
  <w:num w:numId="17">
    <w:abstractNumId w:val="18"/>
  </w:num>
  <w:num w:numId="18">
    <w:abstractNumId w:val="1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193">
      <o:colormru v:ext="edit" colors="#3c31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03"/>
    <w:rsid w:val="00000204"/>
    <w:rsid w:val="0000469B"/>
    <w:rsid w:val="00023014"/>
    <w:rsid w:val="00081A1D"/>
    <w:rsid w:val="00085D67"/>
    <w:rsid w:val="00086848"/>
    <w:rsid w:val="000A0C8D"/>
    <w:rsid w:val="000A47CA"/>
    <w:rsid w:val="000A597C"/>
    <w:rsid w:val="000B15BF"/>
    <w:rsid w:val="000B1CF9"/>
    <w:rsid w:val="000B4022"/>
    <w:rsid w:val="000E5B3D"/>
    <w:rsid w:val="00100873"/>
    <w:rsid w:val="00103C2E"/>
    <w:rsid w:val="001129EF"/>
    <w:rsid w:val="00134613"/>
    <w:rsid w:val="001502C5"/>
    <w:rsid w:val="00156DEA"/>
    <w:rsid w:val="001A185F"/>
    <w:rsid w:val="001B6432"/>
    <w:rsid w:val="001C2749"/>
    <w:rsid w:val="001C7336"/>
    <w:rsid w:val="001F22D7"/>
    <w:rsid w:val="001F2616"/>
    <w:rsid w:val="00236DCD"/>
    <w:rsid w:val="00242D9A"/>
    <w:rsid w:val="00250C39"/>
    <w:rsid w:val="00250EA6"/>
    <w:rsid w:val="00252731"/>
    <w:rsid w:val="00273133"/>
    <w:rsid w:val="0028283D"/>
    <w:rsid w:val="002955E3"/>
    <w:rsid w:val="002A542B"/>
    <w:rsid w:val="002B286E"/>
    <w:rsid w:val="002B7685"/>
    <w:rsid w:val="002F5BAE"/>
    <w:rsid w:val="00310BC7"/>
    <w:rsid w:val="00337483"/>
    <w:rsid w:val="00343287"/>
    <w:rsid w:val="00343F83"/>
    <w:rsid w:val="00360B55"/>
    <w:rsid w:val="00370B60"/>
    <w:rsid w:val="00380528"/>
    <w:rsid w:val="00387651"/>
    <w:rsid w:val="00395B65"/>
    <w:rsid w:val="003E3FF2"/>
    <w:rsid w:val="003F20C2"/>
    <w:rsid w:val="003F5D91"/>
    <w:rsid w:val="00402635"/>
    <w:rsid w:val="004127F2"/>
    <w:rsid w:val="00412843"/>
    <w:rsid w:val="004213B7"/>
    <w:rsid w:val="004269A9"/>
    <w:rsid w:val="004438C0"/>
    <w:rsid w:val="00455024"/>
    <w:rsid w:val="00462B8D"/>
    <w:rsid w:val="00471AC6"/>
    <w:rsid w:val="00485857"/>
    <w:rsid w:val="004929BF"/>
    <w:rsid w:val="004E0A84"/>
    <w:rsid w:val="004E7623"/>
    <w:rsid w:val="004F619D"/>
    <w:rsid w:val="005434C8"/>
    <w:rsid w:val="00550DFF"/>
    <w:rsid w:val="0055657C"/>
    <w:rsid w:val="00560942"/>
    <w:rsid w:val="00572F1F"/>
    <w:rsid w:val="00576295"/>
    <w:rsid w:val="00580251"/>
    <w:rsid w:val="005A42D9"/>
    <w:rsid w:val="005B1EFD"/>
    <w:rsid w:val="005B6D3E"/>
    <w:rsid w:val="005D2F42"/>
    <w:rsid w:val="00625C77"/>
    <w:rsid w:val="00654AEA"/>
    <w:rsid w:val="00654B16"/>
    <w:rsid w:val="00670005"/>
    <w:rsid w:val="0069147C"/>
    <w:rsid w:val="00692423"/>
    <w:rsid w:val="006A2238"/>
    <w:rsid w:val="006A3E90"/>
    <w:rsid w:val="006A48AB"/>
    <w:rsid w:val="006B1CB5"/>
    <w:rsid w:val="006C1050"/>
    <w:rsid w:val="006C68C4"/>
    <w:rsid w:val="006F13BC"/>
    <w:rsid w:val="0071224F"/>
    <w:rsid w:val="00717184"/>
    <w:rsid w:val="00731297"/>
    <w:rsid w:val="007447C9"/>
    <w:rsid w:val="007559E2"/>
    <w:rsid w:val="0078266B"/>
    <w:rsid w:val="00793827"/>
    <w:rsid w:val="00793B6F"/>
    <w:rsid w:val="00794A38"/>
    <w:rsid w:val="007A5962"/>
    <w:rsid w:val="007B232E"/>
    <w:rsid w:val="007C2409"/>
    <w:rsid w:val="007D2BB0"/>
    <w:rsid w:val="007D5AB7"/>
    <w:rsid w:val="00802CAD"/>
    <w:rsid w:val="00813A1F"/>
    <w:rsid w:val="00852C1A"/>
    <w:rsid w:val="00855867"/>
    <w:rsid w:val="00857382"/>
    <w:rsid w:val="0086754A"/>
    <w:rsid w:val="00870A05"/>
    <w:rsid w:val="008809EE"/>
    <w:rsid w:val="00883055"/>
    <w:rsid w:val="00883159"/>
    <w:rsid w:val="00895AE8"/>
    <w:rsid w:val="008B255B"/>
    <w:rsid w:val="008B58ED"/>
    <w:rsid w:val="008D1FFA"/>
    <w:rsid w:val="008F4C85"/>
    <w:rsid w:val="008F6170"/>
    <w:rsid w:val="00902378"/>
    <w:rsid w:val="00903B4D"/>
    <w:rsid w:val="00920A3A"/>
    <w:rsid w:val="00927CA8"/>
    <w:rsid w:val="00931CAA"/>
    <w:rsid w:val="00941E64"/>
    <w:rsid w:val="00945476"/>
    <w:rsid w:val="00957500"/>
    <w:rsid w:val="00963175"/>
    <w:rsid w:val="00964204"/>
    <w:rsid w:val="009642AF"/>
    <w:rsid w:val="0097744E"/>
    <w:rsid w:val="00977E46"/>
    <w:rsid w:val="009A686C"/>
    <w:rsid w:val="009B3917"/>
    <w:rsid w:val="009C7877"/>
    <w:rsid w:val="009D0F33"/>
    <w:rsid w:val="009E30D6"/>
    <w:rsid w:val="009E7138"/>
    <w:rsid w:val="00A03131"/>
    <w:rsid w:val="00A07FD6"/>
    <w:rsid w:val="00A23E43"/>
    <w:rsid w:val="00A31265"/>
    <w:rsid w:val="00A40A60"/>
    <w:rsid w:val="00A52958"/>
    <w:rsid w:val="00A57216"/>
    <w:rsid w:val="00A726F0"/>
    <w:rsid w:val="00A825FF"/>
    <w:rsid w:val="00A833F4"/>
    <w:rsid w:val="00A862E1"/>
    <w:rsid w:val="00A92118"/>
    <w:rsid w:val="00AA0E03"/>
    <w:rsid w:val="00AA1758"/>
    <w:rsid w:val="00B07A10"/>
    <w:rsid w:val="00B20FD6"/>
    <w:rsid w:val="00B63816"/>
    <w:rsid w:val="00B74C52"/>
    <w:rsid w:val="00B96D5D"/>
    <w:rsid w:val="00BC1B84"/>
    <w:rsid w:val="00BD31E8"/>
    <w:rsid w:val="00BD4A90"/>
    <w:rsid w:val="00C12D67"/>
    <w:rsid w:val="00C13968"/>
    <w:rsid w:val="00C3231E"/>
    <w:rsid w:val="00C7794E"/>
    <w:rsid w:val="00C8224C"/>
    <w:rsid w:val="00CC5E1D"/>
    <w:rsid w:val="00CD4A09"/>
    <w:rsid w:val="00CE62E3"/>
    <w:rsid w:val="00D07AE6"/>
    <w:rsid w:val="00D131AB"/>
    <w:rsid w:val="00D23550"/>
    <w:rsid w:val="00D23BE8"/>
    <w:rsid w:val="00D26587"/>
    <w:rsid w:val="00D47EFD"/>
    <w:rsid w:val="00D9081C"/>
    <w:rsid w:val="00D91FBB"/>
    <w:rsid w:val="00DB0809"/>
    <w:rsid w:val="00DB2DE4"/>
    <w:rsid w:val="00DB6FF0"/>
    <w:rsid w:val="00DC629C"/>
    <w:rsid w:val="00DD6488"/>
    <w:rsid w:val="00DD720F"/>
    <w:rsid w:val="00DD7982"/>
    <w:rsid w:val="00DF6CC0"/>
    <w:rsid w:val="00E20543"/>
    <w:rsid w:val="00E35B3A"/>
    <w:rsid w:val="00E3620E"/>
    <w:rsid w:val="00E7056A"/>
    <w:rsid w:val="00EB2038"/>
    <w:rsid w:val="00EC7202"/>
    <w:rsid w:val="00ED28E3"/>
    <w:rsid w:val="00EE653A"/>
    <w:rsid w:val="00F16A6D"/>
    <w:rsid w:val="00F61F4C"/>
    <w:rsid w:val="00F74F84"/>
    <w:rsid w:val="00F80541"/>
    <w:rsid w:val="00F8133F"/>
    <w:rsid w:val="00F834F2"/>
    <w:rsid w:val="00F91578"/>
    <w:rsid w:val="00FA3900"/>
    <w:rsid w:val="00FC1ECE"/>
    <w:rsid w:val="00FC1F2B"/>
    <w:rsid w:val="00FE0523"/>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3c3129"/>
    </o:shapedefaults>
    <o:shapelayout v:ext="edit">
      <o:idmap v:ext="edit" data="1"/>
    </o:shapelayout>
  </w:shapeDefaults>
  <w:decimalSymbol w:val="."/>
  <w:listSeparator w:val=","/>
  <w14:docId w14:val="6B778465"/>
  <w15:docId w15:val="{9BBB7F64-58BB-4C52-B073-6F93E7D7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03"/>
    <w:pPr>
      <w:ind w:left="720"/>
      <w:contextualSpacing/>
    </w:pPr>
  </w:style>
  <w:style w:type="paragraph" w:styleId="Header">
    <w:name w:val="header"/>
    <w:basedOn w:val="Normal"/>
    <w:link w:val="HeaderChar"/>
    <w:uiPriority w:val="99"/>
    <w:unhideWhenUsed/>
    <w:rsid w:val="00100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73"/>
  </w:style>
  <w:style w:type="paragraph" w:styleId="Footer">
    <w:name w:val="footer"/>
    <w:basedOn w:val="Normal"/>
    <w:link w:val="FooterChar"/>
    <w:uiPriority w:val="99"/>
    <w:unhideWhenUsed/>
    <w:rsid w:val="00100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73"/>
  </w:style>
  <w:style w:type="paragraph" w:styleId="BalloonText">
    <w:name w:val="Balloon Text"/>
    <w:basedOn w:val="Normal"/>
    <w:link w:val="BalloonTextChar"/>
    <w:uiPriority w:val="99"/>
    <w:semiHidden/>
    <w:unhideWhenUsed/>
    <w:rsid w:val="00100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73"/>
    <w:rPr>
      <w:rFonts w:ascii="Tahoma" w:hAnsi="Tahoma" w:cs="Tahoma"/>
      <w:sz w:val="16"/>
      <w:szCs w:val="16"/>
    </w:rPr>
  </w:style>
  <w:style w:type="paragraph" w:styleId="CommentText">
    <w:name w:val="annotation text"/>
    <w:basedOn w:val="Normal"/>
    <w:link w:val="CommentTextChar"/>
    <w:uiPriority w:val="99"/>
    <w:semiHidden/>
    <w:unhideWhenUsed/>
    <w:rsid w:val="00EE653A"/>
    <w:pPr>
      <w:spacing w:line="240" w:lineRule="auto"/>
    </w:pPr>
    <w:rPr>
      <w:sz w:val="20"/>
      <w:szCs w:val="20"/>
    </w:rPr>
  </w:style>
  <w:style w:type="character" w:customStyle="1" w:styleId="CommentTextChar">
    <w:name w:val="Comment Text Char"/>
    <w:basedOn w:val="DefaultParagraphFont"/>
    <w:link w:val="CommentText"/>
    <w:uiPriority w:val="99"/>
    <w:semiHidden/>
    <w:rsid w:val="00EE653A"/>
    <w:rPr>
      <w:sz w:val="20"/>
      <w:szCs w:val="20"/>
    </w:rPr>
  </w:style>
  <w:style w:type="character" w:styleId="CommentReference">
    <w:name w:val="annotation reference"/>
    <w:basedOn w:val="DefaultParagraphFont"/>
    <w:uiPriority w:val="99"/>
    <w:semiHidden/>
    <w:unhideWhenUsed/>
    <w:rsid w:val="00EE653A"/>
    <w:rPr>
      <w:sz w:val="16"/>
      <w:szCs w:val="16"/>
    </w:rPr>
  </w:style>
  <w:style w:type="paragraph" w:styleId="CommentSubject">
    <w:name w:val="annotation subject"/>
    <w:basedOn w:val="CommentText"/>
    <w:next w:val="CommentText"/>
    <w:link w:val="CommentSubjectChar"/>
    <w:uiPriority w:val="99"/>
    <w:semiHidden/>
    <w:unhideWhenUsed/>
    <w:rsid w:val="00572F1F"/>
    <w:rPr>
      <w:b/>
      <w:bCs/>
    </w:rPr>
  </w:style>
  <w:style w:type="character" w:customStyle="1" w:styleId="CommentSubjectChar">
    <w:name w:val="Comment Subject Char"/>
    <w:basedOn w:val="CommentTextChar"/>
    <w:link w:val="CommentSubject"/>
    <w:uiPriority w:val="99"/>
    <w:semiHidden/>
    <w:rsid w:val="00572F1F"/>
    <w:rPr>
      <w:b/>
      <w:bCs/>
      <w:sz w:val="20"/>
      <w:szCs w:val="20"/>
    </w:rPr>
  </w:style>
  <w:style w:type="paragraph" w:customStyle="1" w:styleId="Default">
    <w:name w:val="Default"/>
    <w:rsid w:val="00920A3A"/>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977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178">
      <w:bodyDiv w:val="1"/>
      <w:marLeft w:val="0"/>
      <w:marRight w:val="0"/>
      <w:marTop w:val="0"/>
      <w:marBottom w:val="0"/>
      <w:divBdr>
        <w:top w:val="none" w:sz="0" w:space="0" w:color="auto"/>
        <w:left w:val="none" w:sz="0" w:space="0" w:color="auto"/>
        <w:bottom w:val="none" w:sz="0" w:space="0" w:color="auto"/>
        <w:right w:val="none" w:sz="0" w:space="0" w:color="auto"/>
      </w:divBdr>
    </w:div>
    <w:div w:id="434788737">
      <w:bodyDiv w:val="1"/>
      <w:marLeft w:val="0"/>
      <w:marRight w:val="0"/>
      <w:marTop w:val="0"/>
      <w:marBottom w:val="0"/>
      <w:divBdr>
        <w:top w:val="none" w:sz="0" w:space="0" w:color="auto"/>
        <w:left w:val="none" w:sz="0" w:space="0" w:color="auto"/>
        <w:bottom w:val="none" w:sz="0" w:space="0" w:color="auto"/>
        <w:right w:val="none" w:sz="0" w:space="0" w:color="auto"/>
      </w:divBdr>
    </w:div>
    <w:div w:id="435759631">
      <w:bodyDiv w:val="1"/>
      <w:marLeft w:val="0"/>
      <w:marRight w:val="0"/>
      <w:marTop w:val="0"/>
      <w:marBottom w:val="0"/>
      <w:divBdr>
        <w:top w:val="none" w:sz="0" w:space="0" w:color="auto"/>
        <w:left w:val="none" w:sz="0" w:space="0" w:color="auto"/>
        <w:bottom w:val="none" w:sz="0" w:space="0" w:color="auto"/>
        <w:right w:val="none" w:sz="0" w:space="0" w:color="auto"/>
      </w:divBdr>
    </w:div>
    <w:div w:id="477961786">
      <w:bodyDiv w:val="1"/>
      <w:marLeft w:val="0"/>
      <w:marRight w:val="0"/>
      <w:marTop w:val="0"/>
      <w:marBottom w:val="0"/>
      <w:divBdr>
        <w:top w:val="none" w:sz="0" w:space="0" w:color="auto"/>
        <w:left w:val="none" w:sz="0" w:space="0" w:color="auto"/>
        <w:bottom w:val="none" w:sz="0" w:space="0" w:color="auto"/>
        <w:right w:val="none" w:sz="0" w:space="0" w:color="auto"/>
      </w:divBdr>
    </w:div>
    <w:div w:id="808203999">
      <w:bodyDiv w:val="1"/>
      <w:marLeft w:val="0"/>
      <w:marRight w:val="0"/>
      <w:marTop w:val="0"/>
      <w:marBottom w:val="0"/>
      <w:divBdr>
        <w:top w:val="none" w:sz="0" w:space="0" w:color="auto"/>
        <w:left w:val="none" w:sz="0" w:space="0" w:color="auto"/>
        <w:bottom w:val="none" w:sz="0" w:space="0" w:color="auto"/>
        <w:right w:val="none" w:sz="0" w:space="0" w:color="auto"/>
      </w:divBdr>
    </w:div>
    <w:div w:id="920219777">
      <w:bodyDiv w:val="1"/>
      <w:marLeft w:val="0"/>
      <w:marRight w:val="0"/>
      <w:marTop w:val="0"/>
      <w:marBottom w:val="0"/>
      <w:divBdr>
        <w:top w:val="none" w:sz="0" w:space="0" w:color="auto"/>
        <w:left w:val="none" w:sz="0" w:space="0" w:color="auto"/>
        <w:bottom w:val="none" w:sz="0" w:space="0" w:color="auto"/>
        <w:right w:val="none" w:sz="0" w:space="0" w:color="auto"/>
      </w:divBdr>
    </w:div>
    <w:div w:id="994989706">
      <w:bodyDiv w:val="1"/>
      <w:marLeft w:val="0"/>
      <w:marRight w:val="0"/>
      <w:marTop w:val="0"/>
      <w:marBottom w:val="0"/>
      <w:divBdr>
        <w:top w:val="none" w:sz="0" w:space="0" w:color="auto"/>
        <w:left w:val="none" w:sz="0" w:space="0" w:color="auto"/>
        <w:bottom w:val="none" w:sz="0" w:space="0" w:color="auto"/>
        <w:right w:val="none" w:sz="0" w:space="0" w:color="auto"/>
      </w:divBdr>
    </w:div>
    <w:div w:id="1618951143">
      <w:bodyDiv w:val="1"/>
      <w:marLeft w:val="0"/>
      <w:marRight w:val="0"/>
      <w:marTop w:val="0"/>
      <w:marBottom w:val="0"/>
      <w:divBdr>
        <w:top w:val="none" w:sz="0" w:space="0" w:color="auto"/>
        <w:left w:val="none" w:sz="0" w:space="0" w:color="auto"/>
        <w:bottom w:val="none" w:sz="0" w:space="0" w:color="auto"/>
        <w:right w:val="none" w:sz="0" w:space="0" w:color="auto"/>
      </w:divBdr>
    </w:div>
    <w:div w:id="1635408847">
      <w:bodyDiv w:val="1"/>
      <w:marLeft w:val="0"/>
      <w:marRight w:val="0"/>
      <w:marTop w:val="0"/>
      <w:marBottom w:val="0"/>
      <w:divBdr>
        <w:top w:val="none" w:sz="0" w:space="0" w:color="auto"/>
        <w:left w:val="none" w:sz="0" w:space="0" w:color="auto"/>
        <w:bottom w:val="none" w:sz="0" w:space="0" w:color="auto"/>
        <w:right w:val="none" w:sz="0" w:space="0" w:color="auto"/>
      </w:divBdr>
    </w:div>
    <w:div w:id="1791629376">
      <w:bodyDiv w:val="1"/>
      <w:marLeft w:val="0"/>
      <w:marRight w:val="0"/>
      <w:marTop w:val="0"/>
      <w:marBottom w:val="0"/>
      <w:divBdr>
        <w:top w:val="none" w:sz="0" w:space="0" w:color="auto"/>
        <w:left w:val="none" w:sz="0" w:space="0" w:color="auto"/>
        <w:bottom w:val="none" w:sz="0" w:space="0" w:color="auto"/>
        <w:right w:val="none" w:sz="0" w:space="0" w:color="auto"/>
      </w:divBdr>
    </w:div>
    <w:div w:id="1866022737">
      <w:bodyDiv w:val="1"/>
      <w:marLeft w:val="0"/>
      <w:marRight w:val="0"/>
      <w:marTop w:val="0"/>
      <w:marBottom w:val="0"/>
      <w:divBdr>
        <w:top w:val="none" w:sz="0" w:space="0" w:color="auto"/>
        <w:left w:val="none" w:sz="0" w:space="0" w:color="auto"/>
        <w:bottom w:val="none" w:sz="0" w:space="0" w:color="auto"/>
        <w:right w:val="none" w:sz="0" w:space="0" w:color="auto"/>
      </w:divBdr>
    </w:div>
    <w:div w:id="20768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F9F9-1CBD-437F-8D15-9907612E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AR1574</dc:creator>
  <cp:lastModifiedBy>Campos, Claudia D</cp:lastModifiedBy>
  <cp:revision>11</cp:revision>
  <cp:lastPrinted>2012-05-08T21:47:00Z</cp:lastPrinted>
  <dcterms:created xsi:type="dcterms:W3CDTF">2017-10-11T15:15:00Z</dcterms:created>
  <dcterms:modified xsi:type="dcterms:W3CDTF">2017-10-11T20:20:00Z</dcterms:modified>
</cp:coreProperties>
</file>